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ABF" w:rsidRPr="0036083F" w:rsidRDefault="00232ABF" w:rsidP="00232ABF">
      <w:pPr>
        <w:jc w:val="both"/>
        <w:rPr>
          <w:rFonts w:ascii="Liberation Serif" w:hAnsi="Liberation Serif"/>
          <w:sz w:val="28"/>
          <w:szCs w:val="28"/>
        </w:rPr>
      </w:pPr>
      <w:r w:rsidRPr="0036083F">
        <w:rPr>
          <w:rFonts w:ascii="Liberation Serif" w:hAnsi="Liberation Serif"/>
          <w:sz w:val="28"/>
          <w:szCs w:val="28"/>
        </w:rPr>
        <w:t xml:space="preserve">Проект постановления администрации Пышминского городского округа рассматривается с </w:t>
      </w:r>
      <w:r w:rsidR="003E7EAC" w:rsidRPr="0036083F">
        <w:rPr>
          <w:rFonts w:ascii="Liberation Serif" w:hAnsi="Liberation Serif"/>
          <w:sz w:val="28"/>
          <w:szCs w:val="28"/>
        </w:rPr>
        <w:t>05</w:t>
      </w:r>
      <w:r w:rsidRPr="0036083F">
        <w:rPr>
          <w:rFonts w:ascii="Liberation Serif" w:hAnsi="Liberation Serif"/>
          <w:sz w:val="28"/>
          <w:szCs w:val="28"/>
        </w:rPr>
        <w:t xml:space="preserve"> </w:t>
      </w:r>
      <w:r w:rsidR="003E7EAC" w:rsidRPr="0036083F">
        <w:rPr>
          <w:rFonts w:ascii="Liberation Serif" w:hAnsi="Liberation Serif"/>
          <w:sz w:val="28"/>
          <w:szCs w:val="28"/>
        </w:rPr>
        <w:t>марта</w:t>
      </w:r>
      <w:r w:rsidRPr="0036083F">
        <w:rPr>
          <w:rFonts w:ascii="Liberation Serif" w:hAnsi="Liberation Serif"/>
          <w:sz w:val="28"/>
          <w:szCs w:val="28"/>
        </w:rPr>
        <w:t xml:space="preserve"> до </w:t>
      </w:r>
      <w:r w:rsidR="003E7EAC" w:rsidRPr="0036083F">
        <w:rPr>
          <w:rFonts w:ascii="Liberation Serif" w:hAnsi="Liberation Serif"/>
          <w:sz w:val="28"/>
          <w:szCs w:val="28"/>
        </w:rPr>
        <w:t xml:space="preserve">12 марта </w:t>
      </w:r>
      <w:r w:rsidRPr="0036083F">
        <w:rPr>
          <w:rFonts w:ascii="Liberation Serif" w:hAnsi="Liberation Serif"/>
          <w:sz w:val="28"/>
          <w:szCs w:val="28"/>
        </w:rPr>
        <w:t xml:space="preserve">2020года. Все замечания направляются на электронную почту </w:t>
      </w:r>
      <w:hyperlink r:id="rId5" w:history="1">
        <w:r w:rsidRPr="0036083F">
          <w:rPr>
            <w:rStyle w:val="a3"/>
            <w:rFonts w:ascii="Liberation Serif" w:hAnsi="Liberation Serif"/>
            <w:sz w:val="28"/>
            <w:szCs w:val="28"/>
            <w:lang w:val="en-US"/>
          </w:rPr>
          <w:t>finpgo</w:t>
        </w:r>
        <w:r w:rsidRPr="0036083F">
          <w:rPr>
            <w:rStyle w:val="a3"/>
            <w:rFonts w:ascii="Liberation Serif" w:hAnsi="Liberation Serif"/>
            <w:sz w:val="28"/>
            <w:szCs w:val="28"/>
          </w:rPr>
          <w:t>@</w:t>
        </w:r>
        <w:r w:rsidRPr="0036083F">
          <w:rPr>
            <w:rStyle w:val="a3"/>
            <w:rFonts w:ascii="Liberation Serif" w:hAnsi="Liberation Serif"/>
            <w:sz w:val="28"/>
            <w:szCs w:val="28"/>
            <w:lang w:val="en-US"/>
          </w:rPr>
          <w:t>mail</w:t>
        </w:r>
        <w:r w:rsidRPr="0036083F">
          <w:rPr>
            <w:rStyle w:val="a3"/>
            <w:rFonts w:ascii="Liberation Serif" w:hAnsi="Liberation Serif"/>
            <w:sz w:val="28"/>
            <w:szCs w:val="28"/>
          </w:rPr>
          <w:t>.</w:t>
        </w:r>
        <w:r w:rsidRPr="0036083F">
          <w:rPr>
            <w:rStyle w:val="a3"/>
            <w:rFonts w:ascii="Liberation Serif" w:hAnsi="Liberation Serif"/>
            <w:sz w:val="28"/>
            <w:szCs w:val="28"/>
            <w:lang w:val="en-US"/>
          </w:rPr>
          <w:t>ru</w:t>
        </w:r>
      </w:hyperlink>
    </w:p>
    <w:p w:rsidR="00232ABF" w:rsidRPr="0036083F" w:rsidRDefault="00232ABF" w:rsidP="00232ABF">
      <w:pPr>
        <w:jc w:val="right"/>
        <w:rPr>
          <w:rFonts w:ascii="Liberation Serif" w:hAnsi="Liberation Serif"/>
          <w:szCs w:val="28"/>
        </w:rPr>
      </w:pPr>
    </w:p>
    <w:p w:rsidR="00232ABF" w:rsidRPr="0036083F" w:rsidRDefault="00232ABF" w:rsidP="00232ABF">
      <w:pPr>
        <w:jc w:val="right"/>
        <w:rPr>
          <w:rFonts w:ascii="Liberation Serif" w:hAnsi="Liberation Serif"/>
          <w:szCs w:val="28"/>
        </w:rPr>
      </w:pPr>
    </w:p>
    <w:p w:rsidR="00997A62" w:rsidRPr="0036083F" w:rsidRDefault="00997A62" w:rsidP="00997A62">
      <w:pPr>
        <w:jc w:val="center"/>
        <w:rPr>
          <w:rFonts w:ascii="Liberation Serif" w:hAnsi="Liberation Serif"/>
          <w:color w:val="000000" w:themeColor="text1"/>
          <w:sz w:val="28"/>
          <w:szCs w:val="28"/>
        </w:rPr>
      </w:pPr>
      <w:r w:rsidRPr="0036083F">
        <w:rPr>
          <w:rFonts w:ascii="Liberation Serif" w:hAnsi="Liberation Serif"/>
          <w:color w:val="000000" w:themeColor="text1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6" o:title=""/>
          </v:shape>
          <o:OLEObject Type="Embed" ProgID="MSPhotoEd.3" ShapeID="_x0000_i1025" DrawAspect="Content" ObjectID="_1644909752" r:id="rId7"/>
        </w:object>
      </w:r>
    </w:p>
    <w:p w:rsidR="00997A62" w:rsidRPr="0036083F" w:rsidRDefault="00997A62" w:rsidP="00997A62">
      <w:pPr>
        <w:autoSpaceDE w:val="0"/>
        <w:autoSpaceDN w:val="0"/>
        <w:adjustRightInd w:val="0"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  <w:r w:rsidRPr="0036083F">
        <w:rPr>
          <w:rFonts w:ascii="Liberation Serif" w:hAnsi="Liberation Serif"/>
          <w:b/>
          <w:color w:val="000000" w:themeColor="text1"/>
          <w:sz w:val="28"/>
          <w:szCs w:val="28"/>
        </w:rPr>
        <w:t>Российская Федерация</w:t>
      </w:r>
    </w:p>
    <w:p w:rsidR="00997A62" w:rsidRPr="0036083F" w:rsidRDefault="00997A62" w:rsidP="00997A62">
      <w:pPr>
        <w:autoSpaceDE w:val="0"/>
        <w:autoSpaceDN w:val="0"/>
        <w:adjustRightInd w:val="0"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  <w:r w:rsidRPr="0036083F">
        <w:rPr>
          <w:rFonts w:ascii="Liberation Serif" w:hAnsi="Liberation Serif"/>
          <w:b/>
          <w:color w:val="000000" w:themeColor="text1"/>
          <w:sz w:val="28"/>
          <w:szCs w:val="28"/>
        </w:rPr>
        <w:t>Свердловская область</w:t>
      </w:r>
    </w:p>
    <w:p w:rsidR="00997A62" w:rsidRPr="0036083F" w:rsidRDefault="00997A62" w:rsidP="00997A62">
      <w:pPr>
        <w:autoSpaceDE w:val="0"/>
        <w:autoSpaceDN w:val="0"/>
        <w:adjustRightInd w:val="0"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</w:p>
    <w:p w:rsidR="00997A62" w:rsidRPr="0036083F" w:rsidRDefault="00997A62" w:rsidP="00997A62">
      <w:pPr>
        <w:autoSpaceDE w:val="0"/>
        <w:autoSpaceDN w:val="0"/>
        <w:adjustRightInd w:val="0"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  <w:r w:rsidRPr="0036083F">
        <w:rPr>
          <w:rFonts w:ascii="Liberation Serif" w:hAnsi="Liberation Serif"/>
          <w:b/>
          <w:color w:val="000000" w:themeColor="text1"/>
          <w:sz w:val="28"/>
          <w:szCs w:val="28"/>
        </w:rPr>
        <w:t>АДМИНИСТРАЦИЯ ПЫШМИНСКОГО ГОРОДСКОГО ОКРУГА</w:t>
      </w:r>
    </w:p>
    <w:p w:rsidR="00997A62" w:rsidRPr="0036083F" w:rsidRDefault="00997A62" w:rsidP="00997A62">
      <w:pPr>
        <w:autoSpaceDE w:val="0"/>
        <w:autoSpaceDN w:val="0"/>
        <w:adjustRightInd w:val="0"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</w:p>
    <w:p w:rsidR="00997A62" w:rsidRPr="0036083F" w:rsidRDefault="00997A62" w:rsidP="00997A62">
      <w:pPr>
        <w:autoSpaceDE w:val="0"/>
        <w:autoSpaceDN w:val="0"/>
        <w:adjustRightInd w:val="0"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  <w:r w:rsidRPr="0036083F">
        <w:rPr>
          <w:rFonts w:ascii="Liberation Serif" w:hAnsi="Liberation Serif"/>
          <w:b/>
          <w:color w:val="000000" w:themeColor="text1"/>
          <w:sz w:val="28"/>
          <w:szCs w:val="28"/>
        </w:rPr>
        <w:t>ПОСТАНОВЛЕНИЕ</w:t>
      </w:r>
    </w:p>
    <w:p w:rsidR="00997A62" w:rsidRPr="0036083F" w:rsidRDefault="00997A62" w:rsidP="00997A62">
      <w:pPr>
        <w:autoSpaceDE w:val="0"/>
        <w:autoSpaceDN w:val="0"/>
        <w:adjustRightInd w:val="0"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</w:p>
    <w:p w:rsidR="00997A62" w:rsidRPr="0036083F" w:rsidRDefault="00997A62" w:rsidP="00997A62">
      <w:pPr>
        <w:autoSpaceDE w:val="0"/>
        <w:autoSpaceDN w:val="0"/>
        <w:adjustRightInd w:val="0"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  <w:proofErr w:type="spellStart"/>
      <w:r w:rsidRPr="0036083F">
        <w:rPr>
          <w:rFonts w:ascii="Liberation Serif" w:hAnsi="Liberation Serif"/>
          <w:b/>
          <w:color w:val="000000" w:themeColor="text1"/>
          <w:sz w:val="28"/>
          <w:szCs w:val="28"/>
        </w:rPr>
        <w:t>пгт</w:t>
      </w:r>
      <w:proofErr w:type="spellEnd"/>
      <w:r w:rsidRPr="0036083F">
        <w:rPr>
          <w:rFonts w:ascii="Liberation Serif" w:hAnsi="Liberation Serif"/>
          <w:b/>
          <w:color w:val="000000" w:themeColor="text1"/>
          <w:sz w:val="28"/>
          <w:szCs w:val="28"/>
        </w:rPr>
        <w:t>. Пышма</w:t>
      </w:r>
    </w:p>
    <w:p w:rsidR="00997A62" w:rsidRPr="0036083F" w:rsidRDefault="00997A62" w:rsidP="00997A62">
      <w:pPr>
        <w:pStyle w:val="ConsPlusTitle"/>
        <w:jc w:val="center"/>
        <w:rPr>
          <w:rFonts w:ascii="Liberation Serif" w:hAnsi="Liberation Serif"/>
          <w:color w:val="000000" w:themeColor="text1"/>
          <w:sz w:val="28"/>
          <w:szCs w:val="28"/>
        </w:rPr>
      </w:pPr>
      <w:r w:rsidRPr="0036083F">
        <w:rPr>
          <w:rFonts w:ascii="Liberation Serif" w:hAnsi="Liberation Serif"/>
          <w:color w:val="000000" w:themeColor="text1"/>
          <w:sz w:val="28"/>
          <w:szCs w:val="28"/>
        </w:rPr>
        <w:br/>
        <w:t xml:space="preserve">О внесении изменений в </w:t>
      </w:r>
      <w:hyperlink r:id="rId8" w:history="1">
        <w:r w:rsidRPr="0036083F">
          <w:rPr>
            <w:rFonts w:ascii="Liberation Serif" w:hAnsi="Liberation Serif"/>
            <w:color w:val="000000" w:themeColor="text1"/>
            <w:sz w:val="28"/>
            <w:szCs w:val="28"/>
          </w:rPr>
          <w:t>Правила</w:t>
        </w:r>
      </w:hyperlink>
      <w:r w:rsidRPr="0036083F">
        <w:rPr>
          <w:rFonts w:ascii="Liberation Serif" w:hAnsi="Liberation Serif"/>
          <w:color w:val="000000" w:themeColor="text1"/>
          <w:sz w:val="28"/>
          <w:szCs w:val="28"/>
        </w:rPr>
        <w:t xml:space="preserve"> осуществления Финансовым управлением администрации Пышминского городского округа полномочий по контролю в финансово-бюджетной сфере, утвержденные постановлением администрации Пышминского городского округа</w:t>
      </w:r>
    </w:p>
    <w:p w:rsidR="00997A62" w:rsidRPr="0036083F" w:rsidRDefault="00997A62" w:rsidP="00997A62">
      <w:pPr>
        <w:pStyle w:val="ConsPlusTitle"/>
        <w:jc w:val="center"/>
        <w:rPr>
          <w:rFonts w:ascii="Liberation Serif" w:hAnsi="Liberation Serif"/>
          <w:color w:val="000000" w:themeColor="text1"/>
          <w:sz w:val="28"/>
          <w:szCs w:val="28"/>
        </w:rPr>
      </w:pPr>
      <w:r w:rsidRPr="0036083F">
        <w:rPr>
          <w:rFonts w:ascii="Liberation Serif" w:hAnsi="Liberation Serif"/>
          <w:color w:val="000000" w:themeColor="text1"/>
          <w:sz w:val="28"/>
          <w:szCs w:val="28"/>
        </w:rPr>
        <w:t xml:space="preserve"> от 18.12.2014 № 789 </w:t>
      </w:r>
    </w:p>
    <w:p w:rsidR="00997A62" w:rsidRPr="0036083F" w:rsidRDefault="00997A62" w:rsidP="00997A62">
      <w:pPr>
        <w:pStyle w:val="ConsPlusNormal"/>
        <w:jc w:val="center"/>
        <w:rPr>
          <w:rFonts w:ascii="Liberation Serif" w:hAnsi="Liberation Serif"/>
          <w:color w:val="000000" w:themeColor="text1"/>
          <w:sz w:val="28"/>
          <w:szCs w:val="28"/>
        </w:rPr>
      </w:pPr>
      <w:r w:rsidRPr="0036083F">
        <w:rPr>
          <w:rFonts w:ascii="Liberation Serif" w:hAnsi="Liberation Serif"/>
          <w:color w:val="000000" w:themeColor="text1"/>
          <w:sz w:val="28"/>
          <w:szCs w:val="28"/>
        </w:rPr>
        <w:t xml:space="preserve">                                                 </w:t>
      </w:r>
    </w:p>
    <w:p w:rsidR="00997A62" w:rsidRPr="0036083F" w:rsidRDefault="00997A62" w:rsidP="00997A62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36083F">
        <w:rPr>
          <w:rFonts w:ascii="Liberation Serif" w:hAnsi="Liberation Serif"/>
          <w:color w:val="000000" w:themeColor="text1"/>
          <w:sz w:val="28"/>
          <w:szCs w:val="28"/>
        </w:rPr>
        <w:t xml:space="preserve"> В соответствии с Федеральным законом  от 27.12.2019  № 449-ФЗ «</w:t>
      </w:r>
      <w:r w:rsidRPr="0036083F">
        <w:rPr>
          <w:rFonts w:ascii="Liberation Serif" w:hAnsi="Liberation Serif"/>
          <w:sz w:val="28"/>
          <w:szCs w:val="28"/>
        </w:rPr>
        <w:t xml:space="preserve">О внесении изменений в Федеральный закон «О контрактной системе в сфере закупок товаров, работ, услуг для обеспечения государственных и муниципальных нужд», </w:t>
      </w:r>
      <w:r w:rsidRPr="0036083F">
        <w:rPr>
          <w:rFonts w:ascii="Liberation Serif" w:hAnsi="Liberation Serif"/>
          <w:color w:val="000000" w:themeColor="text1"/>
          <w:sz w:val="28"/>
          <w:szCs w:val="28"/>
        </w:rPr>
        <w:t xml:space="preserve"> в целях совершенствования исполнения Финансовым управлением администрации Пышминского городского округа полномочий по контролю в финансово-бюджетной сфере и контролю в сфере закупок</w:t>
      </w:r>
    </w:p>
    <w:p w:rsidR="00997A62" w:rsidRPr="0036083F" w:rsidRDefault="00997A62" w:rsidP="00997A62">
      <w:pPr>
        <w:pStyle w:val="ConsPlusNormal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36083F"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36083F">
        <w:rPr>
          <w:rFonts w:ascii="Liberation Serif" w:hAnsi="Liberation Serif"/>
          <w:color w:val="000000" w:themeColor="text1"/>
          <w:sz w:val="28"/>
          <w:szCs w:val="28"/>
        </w:rPr>
        <w:t>п</w:t>
      </w:r>
      <w:proofErr w:type="spellEnd"/>
      <w:proofErr w:type="gramEnd"/>
      <w:r w:rsidRPr="0036083F">
        <w:rPr>
          <w:rFonts w:ascii="Liberation Serif" w:hAnsi="Liberation Serif"/>
          <w:color w:val="000000" w:themeColor="text1"/>
          <w:sz w:val="28"/>
          <w:szCs w:val="28"/>
        </w:rPr>
        <w:t xml:space="preserve"> о с т а </w:t>
      </w:r>
      <w:proofErr w:type="spellStart"/>
      <w:r w:rsidRPr="0036083F">
        <w:rPr>
          <w:rFonts w:ascii="Liberation Serif" w:hAnsi="Liberation Serif"/>
          <w:color w:val="000000" w:themeColor="text1"/>
          <w:sz w:val="28"/>
          <w:szCs w:val="28"/>
        </w:rPr>
        <w:t>н</w:t>
      </w:r>
      <w:proofErr w:type="spellEnd"/>
      <w:r w:rsidRPr="0036083F">
        <w:rPr>
          <w:rFonts w:ascii="Liberation Serif" w:hAnsi="Liberation Serif"/>
          <w:color w:val="000000" w:themeColor="text1"/>
          <w:sz w:val="28"/>
          <w:szCs w:val="28"/>
        </w:rPr>
        <w:t xml:space="preserve"> о в л я ю:</w:t>
      </w:r>
    </w:p>
    <w:p w:rsidR="00997A62" w:rsidRPr="0036083F" w:rsidRDefault="00997A62" w:rsidP="00997A62">
      <w:pPr>
        <w:pStyle w:val="ConsPlusTitle"/>
        <w:jc w:val="both"/>
        <w:rPr>
          <w:rFonts w:ascii="Liberation Serif" w:hAnsi="Liberation Serif"/>
          <w:b w:val="0"/>
          <w:color w:val="000000" w:themeColor="text1"/>
          <w:sz w:val="28"/>
          <w:szCs w:val="28"/>
        </w:rPr>
      </w:pPr>
      <w:r w:rsidRPr="0036083F">
        <w:rPr>
          <w:rFonts w:ascii="Liberation Serif" w:hAnsi="Liberation Serif"/>
          <w:b w:val="0"/>
          <w:color w:val="000000" w:themeColor="text1"/>
          <w:sz w:val="28"/>
          <w:szCs w:val="28"/>
        </w:rPr>
        <w:t xml:space="preserve">        </w:t>
      </w:r>
      <w:proofErr w:type="gramStart"/>
      <w:r w:rsidRPr="0036083F">
        <w:rPr>
          <w:rFonts w:ascii="Liberation Serif" w:hAnsi="Liberation Serif"/>
          <w:b w:val="0"/>
          <w:color w:val="000000" w:themeColor="text1"/>
          <w:sz w:val="28"/>
          <w:szCs w:val="28"/>
        </w:rPr>
        <w:t xml:space="preserve">1.Внести изменения в </w:t>
      </w:r>
      <w:hyperlink r:id="rId9" w:history="1">
        <w:r w:rsidRPr="0036083F">
          <w:rPr>
            <w:rFonts w:ascii="Liberation Serif" w:hAnsi="Liberation Serif"/>
            <w:b w:val="0"/>
            <w:color w:val="000000" w:themeColor="text1"/>
            <w:sz w:val="28"/>
            <w:szCs w:val="28"/>
          </w:rPr>
          <w:t>Правила</w:t>
        </w:r>
      </w:hyperlink>
      <w:r w:rsidRPr="0036083F">
        <w:rPr>
          <w:rFonts w:ascii="Liberation Serif" w:hAnsi="Liberation Serif"/>
          <w:b w:val="0"/>
          <w:color w:val="000000" w:themeColor="text1"/>
          <w:sz w:val="28"/>
          <w:szCs w:val="28"/>
        </w:rPr>
        <w:t xml:space="preserve"> осуществления Финансовым управлением администрации Пышминского городского округа полномочий по контролю в финансово-бюджетной сфере, утвержденные постановлением администрации Пышминского городского округа от 18.12.2014 № 789 «Об утверждении Правил осуществления Финансовым управлением администрации Пышминского городского округа полномочий по контролю в финансово-бюджетной сфере», с изменениями, внесенными постановлениями администрации Пышминского городского округа  от 01.12.2015 № 701, от 23.05.2018 № 307, от 25.12.2019 № 868</w:t>
      </w:r>
      <w:proofErr w:type="gramEnd"/>
      <w:r w:rsidRPr="0036083F">
        <w:rPr>
          <w:rFonts w:ascii="Liberation Serif" w:hAnsi="Liberation Serif"/>
          <w:b w:val="0"/>
          <w:color w:val="000000" w:themeColor="text1"/>
          <w:sz w:val="28"/>
          <w:szCs w:val="28"/>
        </w:rPr>
        <w:t xml:space="preserve">,  изложив их в новой редакции </w:t>
      </w:r>
      <w:hyperlink w:anchor="P31" w:history="1">
        <w:r w:rsidRPr="0036083F">
          <w:rPr>
            <w:rFonts w:ascii="Liberation Serif" w:hAnsi="Liberation Serif"/>
            <w:b w:val="0"/>
            <w:color w:val="000000" w:themeColor="text1"/>
            <w:sz w:val="28"/>
            <w:szCs w:val="28"/>
          </w:rPr>
          <w:t>(прилагаются)</w:t>
        </w:r>
      </w:hyperlink>
      <w:r w:rsidRPr="0036083F">
        <w:rPr>
          <w:rFonts w:ascii="Liberation Serif" w:hAnsi="Liberation Serif"/>
          <w:b w:val="0"/>
          <w:color w:val="000000" w:themeColor="text1"/>
          <w:sz w:val="28"/>
          <w:szCs w:val="28"/>
        </w:rPr>
        <w:t>.</w:t>
      </w:r>
    </w:p>
    <w:p w:rsidR="00997A62" w:rsidRPr="0036083F" w:rsidRDefault="00997A62" w:rsidP="00997A62">
      <w:pPr>
        <w:pStyle w:val="ConsPlusNormal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36083F">
        <w:rPr>
          <w:rFonts w:ascii="Liberation Serif" w:hAnsi="Liberation Serif"/>
          <w:color w:val="000000" w:themeColor="text1"/>
          <w:sz w:val="28"/>
          <w:szCs w:val="28"/>
        </w:rPr>
        <w:t xml:space="preserve">       2. Настоящее   постановление   вступает   в  силу  на  следующий день  после его официального опубликования.</w:t>
      </w:r>
    </w:p>
    <w:p w:rsidR="00997A62" w:rsidRPr="0036083F" w:rsidRDefault="00997A62" w:rsidP="00997A62">
      <w:pPr>
        <w:pStyle w:val="ConsPlusNormal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36083F">
        <w:rPr>
          <w:rFonts w:ascii="Liberation Serif" w:hAnsi="Liberation Serif"/>
          <w:color w:val="000000" w:themeColor="text1"/>
          <w:sz w:val="28"/>
          <w:szCs w:val="28"/>
        </w:rPr>
        <w:lastRenderedPageBreak/>
        <w:t xml:space="preserve">       3. Настоящее   постановление   разместить  на  официальном сайте Пышминского городского округа в информационно-телекоммуникационной сети «Интернет».</w:t>
      </w:r>
    </w:p>
    <w:p w:rsidR="00997A62" w:rsidRPr="0036083F" w:rsidRDefault="00997A62" w:rsidP="00997A62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</w:p>
    <w:p w:rsidR="00997A62" w:rsidRPr="0036083F" w:rsidRDefault="00997A62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  <w:r w:rsidRPr="0036083F">
        <w:rPr>
          <w:rFonts w:ascii="Liberation Serif" w:hAnsi="Liberation Serif"/>
          <w:color w:val="000000" w:themeColor="text1"/>
          <w:sz w:val="28"/>
          <w:szCs w:val="28"/>
        </w:rPr>
        <w:t>Глава</w:t>
      </w:r>
    </w:p>
    <w:p w:rsidR="00997A62" w:rsidRDefault="00997A62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  <w:r w:rsidRPr="0036083F">
        <w:rPr>
          <w:rFonts w:ascii="Liberation Serif" w:hAnsi="Liberation Serif"/>
          <w:color w:val="000000" w:themeColor="text1"/>
          <w:sz w:val="28"/>
          <w:szCs w:val="28"/>
        </w:rPr>
        <w:t>Пышминского городского округа                                                    В.В. Соколов</w:t>
      </w: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pStyle w:val="ConsPlusNormal"/>
        <w:jc w:val="center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lastRenderedPageBreak/>
        <w:t xml:space="preserve">                                                                                   </w:t>
      </w:r>
    </w:p>
    <w:p w:rsidR="00BB18D8" w:rsidRPr="00F72088" w:rsidRDefault="00BB18D8" w:rsidP="00BB18D8">
      <w:pPr>
        <w:jc w:val="center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 xml:space="preserve">     </w:t>
      </w: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  <w:r>
        <w:rPr>
          <w:rFonts w:ascii="Liberation Serif" w:hAnsi="Liberation Serif"/>
          <w:color w:val="000000" w:themeColor="text1"/>
          <w:sz w:val="28"/>
          <w:szCs w:val="28"/>
        </w:rPr>
        <w:t xml:space="preserve">                            </w:t>
      </w:r>
      <w:r w:rsidRPr="00F72088">
        <w:rPr>
          <w:rFonts w:ascii="Liberation Serif" w:hAnsi="Liberation Serif"/>
          <w:color w:val="000000" w:themeColor="text1"/>
          <w:sz w:val="28"/>
          <w:szCs w:val="28"/>
        </w:rPr>
        <w:t>Приложение</w:t>
      </w:r>
    </w:p>
    <w:p w:rsidR="00BB18D8" w:rsidRPr="00F72088" w:rsidRDefault="00BB18D8" w:rsidP="00BB18D8">
      <w:pPr>
        <w:jc w:val="center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                                             </w:t>
      </w:r>
      <w:r>
        <w:rPr>
          <w:rFonts w:ascii="Liberation Serif" w:hAnsi="Liberation Serif"/>
          <w:color w:val="000000" w:themeColor="text1"/>
          <w:sz w:val="28"/>
          <w:szCs w:val="28"/>
        </w:rPr>
        <w:t xml:space="preserve">                      </w:t>
      </w:r>
      <w:r w:rsidRPr="00F72088">
        <w:rPr>
          <w:rFonts w:ascii="Liberation Serif" w:hAnsi="Liberation Serif"/>
          <w:color w:val="000000" w:themeColor="text1"/>
          <w:sz w:val="28"/>
          <w:szCs w:val="28"/>
        </w:rPr>
        <w:t>к постановлению администрации</w:t>
      </w:r>
    </w:p>
    <w:p w:rsidR="00BB18D8" w:rsidRPr="00F72088" w:rsidRDefault="00BB18D8" w:rsidP="00BB18D8">
      <w:pPr>
        <w:jc w:val="center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                                               </w:t>
      </w:r>
      <w:r>
        <w:rPr>
          <w:rFonts w:ascii="Liberation Serif" w:hAnsi="Liberation Serif"/>
          <w:color w:val="000000" w:themeColor="text1"/>
          <w:sz w:val="28"/>
          <w:szCs w:val="28"/>
        </w:rPr>
        <w:t xml:space="preserve">                     </w:t>
      </w: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Пышминского городского округа </w:t>
      </w:r>
    </w:p>
    <w:p w:rsidR="00BB18D8" w:rsidRPr="00F72088" w:rsidRDefault="00BB18D8" w:rsidP="00BB18D8">
      <w:pPr>
        <w:jc w:val="center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 xml:space="preserve">                                                                          </w:t>
      </w:r>
      <w:proofErr w:type="spellStart"/>
      <w:r w:rsidRPr="00F72088">
        <w:rPr>
          <w:rFonts w:ascii="Liberation Serif" w:hAnsi="Liberation Serif"/>
          <w:color w:val="000000" w:themeColor="text1"/>
          <w:sz w:val="28"/>
          <w:szCs w:val="28"/>
        </w:rPr>
        <w:t>от__________________№</w:t>
      </w:r>
      <w:proofErr w:type="spellEnd"/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______</w:t>
      </w:r>
    </w:p>
    <w:p w:rsidR="00BB18D8" w:rsidRPr="00F72088" w:rsidRDefault="00BB18D8" w:rsidP="00BB18D8">
      <w:pPr>
        <w:pStyle w:val="ConsPlusNormal"/>
        <w:jc w:val="center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               </w:t>
      </w:r>
    </w:p>
    <w:p w:rsidR="00BB18D8" w:rsidRPr="00F72088" w:rsidRDefault="00BB18D8" w:rsidP="00BB18D8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pStyle w:val="ConsPlusTitle"/>
        <w:jc w:val="center"/>
        <w:rPr>
          <w:rFonts w:ascii="Liberation Serif" w:hAnsi="Liberation Serif"/>
          <w:color w:val="000000" w:themeColor="text1"/>
          <w:sz w:val="28"/>
          <w:szCs w:val="28"/>
        </w:rPr>
      </w:pPr>
      <w:bookmarkStart w:id="0" w:name="P31"/>
      <w:bookmarkEnd w:id="0"/>
      <w:r w:rsidRPr="00F72088">
        <w:rPr>
          <w:rFonts w:ascii="Liberation Serif" w:hAnsi="Liberation Serif"/>
          <w:color w:val="000000" w:themeColor="text1"/>
          <w:sz w:val="28"/>
          <w:szCs w:val="28"/>
        </w:rPr>
        <w:t>Правила</w:t>
      </w:r>
    </w:p>
    <w:p w:rsidR="00BB18D8" w:rsidRPr="00F72088" w:rsidRDefault="00BB18D8" w:rsidP="00BB18D8">
      <w:pPr>
        <w:pStyle w:val="ConsPlusTitle"/>
        <w:jc w:val="center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осуществления Финансовым управлением администрации </w:t>
      </w:r>
    </w:p>
    <w:p w:rsidR="00BB18D8" w:rsidRPr="00F72088" w:rsidRDefault="00BB18D8" w:rsidP="00BB18D8">
      <w:pPr>
        <w:pStyle w:val="ConsPlusTitle"/>
        <w:jc w:val="center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Пышминского городского округа полномочий по контролю</w:t>
      </w:r>
    </w:p>
    <w:p w:rsidR="00BB18D8" w:rsidRPr="00F72088" w:rsidRDefault="00BB18D8" w:rsidP="00BB18D8">
      <w:pPr>
        <w:pStyle w:val="ConsPlusTitle"/>
        <w:jc w:val="center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в финансово-бюджетной сфере</w:t>
      </w:r>
    </w:p>
    <w:p w:rsidR="00BB18D8" w:rsidRPr="00F72088" w:rsidRDefault="00BB18D8" w:rsidP="00BB18D8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pStyle w:val="ConsPlusNormal"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b/>
          <w:color w:val="000000" w:themeColor="text1"/>
          <w:sz w:val="28"/>
          <w:szCs w:val="28"/>
        </w:rPr>
        <w:t>Раздел 1. Общие положения</w:t>
      </w:r>
    </w:p>
    <w:p w:rsidR="00BB18D8" w:rsidRPr="00F72088" w:rsidRDefault="00BB18D8" w:rsidP="00BB18D8">
      <w:pPr>
        <w:pStyle w:val="ConsPlusNormal"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pStyle w:val="ConsPlusNormal"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b/>
          <w:color w:val="000000" w:themeColor="text1"/>
          <w:sz w:val="28"/>
          <w:szCs w:val="28"/>
        </w:rPr>
        <w:t xml:space="preserve">         Глава 1. Основания осуществления внутреннего муниципального финансового контроля </w:t>
      </w:r>
    </w:p>
    <w:p w:rsidR="00BB18D8" w:rsidRPr="00F72088" w:rsidRDefault="00BB18D8" w:rsidP="00BB18D8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pStyle w:val="ConsPlusNormal"/>
        <w:numPr>
          <w:ilvl w:val="0"/>
          <w:numId w:val="1"/>
        </w:numPr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Настоящие правила определяют порядок осуществления </w:t>
      </w:r>
      <w:proofErr w:type="gramStart"/>
      <w:r w:rsidRPr="00F72088">
        <w:rPr>
          <w:rFonts w:ascii="Liberation Serif" w:hAnsi="Liberation Serif"/>
          <w:color w:val="000000" w:themeColor="text1"/>
          <w:sz w:val="28"/>
          <w:szCs w:val="28"/>
        </w:rPr>
        <w:t>Финансовым</w:t>
      </w:r>
      <w:proofErr w:type="gramEnd"/>
    </w:p>
    <w:p w:rsidR="00BB18D8" w:rsidRPr="00F72088" w:rsidRDefault="00BB18D8" w:rsidP="00BB18D8">
      <w:pPr>
        <w:pStyle w:val="ConsPlusNormal"/>
        <w:jc w:val="both"/>
        <w:rPr>
          <w:rFonts w:ascii="Liberation Serif" w:hAnsi="Liberation Serif"/>
          <w:color w:val="000000" w:themeColor="text1"/>
          <w:w w:val="105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управлением администрации Пышминского городского округа (далее – Финансовое управление) полномочий по внутреннему муниципальному финансовому контролю, предусмотренному </w:t>
      </w:r>
      <w:hyperlink r:id="rId10" w:history="1">
        <w:r w:rsidRPr="00F72088">
          <w:rPr>
            <w:rFonts w:ascii="Liberation Serif" w:hAnsi="Liberation Serif"/>
            <w:color w:val="000000" w:themeColor="text1"/>
            <w:sz w:val="28"/>
            <w:szCs w:val="28"/>
          </w:rPr>
          <w:t xml:space="preserve">статьей </w:t>
        </w:r>
      </w:hyperlink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269.2 Бюджетного кодекса Российской Федерации и частью 8  статьи 99 Федерального закона «О контрактной системе в сфере закупок товаров, работ, услуг </w:t>
      </w:r>
      <w:r w:rsidRPr="00F72088">
        <w:rPr>
          <w:rFonts w:ascii="Liberation Serif" w:hAnsi="Liberation Serif"/>
          <w:color w:val="000000" w:themeColor="text1"/>
          <w:w w:val="105"/>
          <w:sz w:val="28"/>
          <w:szCs w:val="28"/>
        </w:rPr>
        <w:t>для обеспечения государственных и муниципальных нужд» (далее – Федеральный закон о контрактной системе).</w:t>
      </w:r>
    </w:p>
    <w:p w:rsidR="00BB18D8" w:rsidRPr="00F72088" w:rsidRDefault="00BB18D8" w:rsidP="00BB18D8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Деятельность   по  контролю   основывается  </w:t>
      </w: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на  принципах  законности, </w:t>
      </w:r>
    </w:p>
    <w:p w:rsidR="00BB18D8" w:rsidRPr="00F72088" w:rsidRDefault="00BB18D8" w:rsidP="00BB18D8">
      <w:pPr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объективности, эффективности, независимости, профессиональной компетентности, достоверности результатов и гласности.</w:t>
      </w:r>
    </w:p>
    <w:p w:rsidR="00BB18D8" w:rsidRPr="00F72088" w:rsidRDefault="00BB18D8" w:rsidP="00BB18D8">
      <w:pPr>
        <w:pStyle w:val="ConsPlusNormal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     3.  </w:t>
      </w:r>
      <w:proofErr w:type="gramStart"/>
      <w:r w:rsidRPr="00F72088">
        <w:rPr>
          <w:rFonts w:ascii="Liberation Serif" w:hAnsi="Liberation Serif"/>
          <w:color w:val="000000" w:themeColor="text1"/>
          <w:sz w:val="28"/>
          <w:szCs w:val="28"/>
        </w:rPr>
        <w:t>Контрольная  деятельность подразделяется на плановую и внеплановую и осуществляется посредством проведения плановых и внеплановых проверок, а также проведения только в рамках полномочий по внутреннему муниципальному контролю в сфере бюджетных правоотношений плановых и внеплановых ревизий и обследований (далее - контрольные мероприятия).</w:t>
      </w:r>
      <w:proofErr w:type="gramEnd"/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  <w:proofErr w:type="gramStart"/>
      <w:r w:rsidRPr="00F72088">
        <w:rPr>
          <w:rFonts w:ascii="Liberation Serif" w:hAnsi="Liberation Serif"/>
          <w:color w:val="000000" w:themeColor="text1"/>
          <w:sz w:val="28"/>
          <w:szCs w:val="28"/>
        </w:rPr>
        <w:t>Проверки подразделяются на камеральные и выездные, в том числе  встречные проверки, проводимые в рамках выездных и (или) камеральных проверок в целях установления и (или) подтверждения фактов, связанных с деятельностью объектов контроля.</w:t>
      </w:r>
      <w:proofErr w:type="gramEnd"/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4. Плановые контрольные мероприятия осуществляются в соответствии с планом контрольных мероприятий, утверждаемым приказом Финансового управления.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5. Внеплановые контрольные мероприятия проводятся в соответствии с решением начальника  Финансового управления администрации Пышминского городского округа (далее – начальника Финансового управления) (или лица его замещающего), принятым: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proofErr w:type="gramStart"/>
      <w:r w:rsidRPr="00F72088">
        <w:rPr>
          <w:rFonts w:ascii="Liberation Serif" w:hAnsi="Liberation Serif"/>
          <w:color w:val="000000" w:themeColor="text1"/>
          <w:sz w:val="28"/>
          <w:szCs w:val="28"/>
        </w:rPr>
        <w:lastRenderedPageBreak/>
        <w:t>1) на основании поступившей информации о нарушении положений правовых актов, бюджетного законодательства Российской Федерации и иных нормативных правовых актов, регулирующих бюджетные правоотношения, и (или)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и принятых в соответствии с ним нормативных правовых актов (правовых актов) (далее – законодательство Российской Федерации и иные нормативные</w:t>
      </w:r>
      <w:proofErr w:type="gramEnd"/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правовые акты о контрактной системе в сфере закупок);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2) в случае истечения срока исполнения ранее выданного представления, предписания;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3) в случаях, предусмотренных подпунктом 3 части первой пункта 47, подпунктом 3 части первой пункта 56, пунктом 62, подпунктом 3 части первой пункта 111 настоящих правил.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b/>
          <w:color w:val="000000" w:themeColor="text1"/>
          <w:sz w:val="28"/>
          <w:szCs w:val="28"/>
        </w:rPr>
        <w:t>Глава 2. Права и обязанности должностных лиц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6. Должностными лицами Финансового управления, осуществляющими контрольную деятельность в сфере бюджетных правоотношений и в сфере закупок,  являются </w:t>
      </w:r>
      <w:bookmarkStart w:id="1" w:name="P80"/>
      <w:bookmarkStart w:id="2" w:name="P82"/>
      <w:bookmarkEnd w:id="1"/>
      <w:bookmarkEnd w:id="2"/>
      <w:r w:rsidRPr="00F72088">
        <w:rPr>
          <w:rFonts w:ascii="Liberation Serif" w:hAnsi="Liberation Serif"/>
          <w:color w:val="000000" w:themeColor="text1"/>
          <w:sz w:val="28"/>
          <w:szCs w:val="28"/>
        </w:rPr>
        <w:t>уполномоченные на участие в проведении контрольных мероприятий лица, включаемые в состав проверочной (ревизионной) группы в соответствии с приказом начальника Финансового управления.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7. Должностные лица, указанные в </w:t>
      </w:r>
      <w:hyperlink w:anchor="P79" w:history="1">
        <w:r w:rsidRPr="00F72088">
          <w:rPr>
            <w:rFonts w:ascii="Liberation Serif" w:hAnsi="Liberation Serif"/>
            <w:color w:val="000000" w:themeColor="text1"/>
            <w:sz w:val="28"/>
            <w:szCs w:val="28"/>
          </w:rPr>
          <w:t>6</w:t>
        </w:r>
      </w:hyperlink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настоящих правил, имеют право: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proofErr w:type="gramStart"/>
      <w:r w:rsidRPr="00F72088">
        <w:rPr>
          <w:rFonts w:ascii="Liberation Serif" w:hAnsi="Liberation Serif"/>
          <w:color w:val="000000" w:themeColor="text1"/>
          <w:sz w:val="28"/>
          <w:szCs w:val="28"/>
        </w:rPr>
        <w:t>1) запрашивать и получать на основании мотивированного запроса в письменной форме информацию, документы и материалы, объяснения в письменной и устной формах, необходимые для проведения контрольных мероприятий;</w:t>
      </w:r>
      <w:proofErr w:type="gramEnd"/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2) при осуществлении контрольных мероприятий беспрепятственно по предъявлении служебных удостоверений и копии приказа Финансового управления о назначении контрольного мероприятия посещать помещения и территории, которые занимают объекты контроля (субъекты контроля), требовать предъявления поставленных товаров, результатов выполненных работ, оказанных услуг, а также проводить необходимые экспертизы и другие мероприятия по контролю;</w:t>
      </w:r>
    </w:p>
    <w:p w:rsidR="00BB18D8" w:rsidRPr="00F72088" w:rsidRDefault="00BB18D8" w:rsidP="00BB18D8">
      <w:pPr>
        <w:autoSpaceDE w:val="0"/>
        <w:autoSpaceDN w:val="0"/>
        <w:adjustRightInd w:val="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       3) составлять  протоколы  об  административных правонарушениях, связанных с нарушениями бюджетного законодательства Российской Федерации и иных нормативных правовых актов, регулирующих бюджетные правоотношения, а также связанных с нарушением законодательства Российской Федерации и иных нормативных правовых актов о контрактной системе в сфере закупок, и принимать меры по их предотвращению;</w:t>
      </w:r>
    </w:p>
    <w:p w:rsidR="00BB18D8" w:rsidRPr="00F72088" w:rsidRDefault="00BB18D8" w:rsidP="00BB18D8">
      <w:pPr>
        <w:autoSpaceDE w:val="0"/>
        <w:autoSpaceDN w:val="0"/>
        <w:adjustRightInd w:val="0"/>
        <w:jc w:val="both"/>
        <w:rPr>
          <w:rFonts w:ascii="Liberation Serif" w:eastAsiaTheme="minorHAnsi" w:hAnsi="Liberation Serif"/>
          <w:color w:val="000000" w:themeColor="text1"/>
          <w:sz w:val="28"/>
          <w:szCs w:val="28"/>
          <w:lang w:eastAsia="en-US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       4) получать   необходимый  для  осуществления  внутреннего муниципального финансового контроля постоянный доступ к муниципальным информационным системам в соответствии с законодательством Российской Федерации об информации, информационных </w:t>
      </w:r>
      <w:r w:rsidRPr="00F72088">
        <w:rPr>
          <w:rFonts w:ascii="Liberation Serif" w:hAnsi="Liberation Serif"/>
          <w:color w:val="000000" w:themeColor="text1"/>
          <w:sz w:val="28"/>
          <w:szCs w:val="28"/>
        </w:rPr>
        <w:lastRenderedPageBreak/>
        <w:t xml:space="preserve">технологиях и о защите информации, законодательством Российской Федерации о государственной  и иной охраняемой законом тайне.       </w:t>
      </w:r>
    </w:p>
    <w:p w:rsidR="00BB18D8" w:rsidRPr="00F72088" w:rsidRDefault="00BB18D8" w:rsidP="00BB18D8">
      <w:pPr>
        <w:pStyle w:val="ConsPlusNormal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5) назначать (организовывать) проведение экспертиз, необходимых для проведения  контрольных мероприятий;  </w:t>
      </w:r>
    </w:p>
    <w:p w:rsidR="00BB18D8" w:rsidRPr="00F72088" w:rsidRDefault="00BB18D8" w:rsidP="00BB18D8">
      <w:pPr>
        <w:pStyle w:val="ConsPlusNormal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6) получать    необходимый   для   осуществления  внутреннего муниципального финансового контроля постоянный доступ к муниципальным информационным системам в соответствии с законодательством Российской Федерации об информации, информационных технологиях и о защите информации, законодательством Российской Федерации о государственной  и иной охраняемой законом тайне.       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7) направлять объектам контроля акты, заключения, обязательные для исполнения представления об устранении бюджетных нарушений и о принятии мер по устранению их причин и условий и (или) предписания о принятии мер по </w:t>
      </w:r>
      <w:proofErr w:type="gramStart"/>
      <w:r w:rsidRPr="00F72088">
        <w:rPr>
          <w:rFonts w:ascii="Liberation Serif" w:hAnsi="Liberation Serif"/>
          <w:color w:val="000000" w:themeColor="text1"/>
          <w:sz w:val="28"/>
          <w:szCs w:val="28"/>
        </w:rPr>
        <w:t>возмещению</w:t>
      </w:r>
      <w:proofErr w:type="gramEnd"/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причиненному </w:t>
      </w:r>
      <w:proofErr w:type="spellStart"/>
      <w:r w:rsidRPr="00F72088">
        <w:rPr>
          <w:rFonts w:ascii="Liberation Serif" w:hAnsi="Liberation Serif"/>
          <w:color w:val="000000" w:themeColor="text1"/>
          <w:sz w:val="28"/>
          <w:szCs w:val="28"/>
        </w:rPr>
        <w:t>Пышминскому</w:t>
      </w:r>
      <w:proofErr w:type="spellEnd"/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городскому округу ущерба, а также субъектам контроля – акты и обязательные для исполнения предписания об устранении выявленных нарушений законодательства Российской Федерации и иных нормативных правовых актов о контрактной системе в сфере закупок в случаях, предусмотренных законодательством Российской Федерации;  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8) обращаться  в  суд, арбитражный суд с исками о признании осуществленных закупок недействительными в соответствии с Гражданским кодексом Российской Федерации, с исковыми заявлениями о возмещении ущерба, причиненного </w:t>
      </w:r>
      <w:proofErr w:type="spellStart"/>
      <w:r w:rsidRPr="00F72088">
        <w:rPr>
          <w:rFonts w:ascii="Liberation Serif" w:hAnsi="Liberation Serif"/>
          <w:color w:val="000000" w:themeColor="text1"/>
          <w:sz w:val="28"/>
          <w:szCs w:val="28"/>
        </w:rPr>
        <w:t>Пышминскому</w:t>
      </w:r>
      <w:proofErr w:type="spellEnd"/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городскому округу; 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9) направлять уведомления о применении бюджетных мер принуждения в случаях, предусмотренных бюджетным законодательством Российской Федерации.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8. Должностные лица, указанные в </w:t>
      </w:r>
      <w:hyperlink w:anchor="P79" w:history="1">
        <w:r w:rsidRPr="00F72088">
          <w:rPr>
            <w:rFonts w:ascii="Liberation Serif" w:hAnsi="Liberation Serif"/>
            <w:color w:val="000000" w:themeColor="text1"/>
            <w:sz w:val="28"/>
            <w:szCs w:val="28"/>
          </w:rPr>
          <w:t xml:space="preserve">пункте </w:t>
        </w:r>
      </w:hyperlink>
      <w:r w:rsidRPr="00F72088">
        <w:rPr>
          <w:rFonts w:ascii="Liberation Serif" w:hAnsi="Liberation Serif"/>
          <w:color w:val="000000" w:themeColor="text1"/>
          <w:sz w:val="28"/>
          <w:szCs w:val="28"/>
        </w:rPr>
        <w:t>6 настоящих правил, обязаны:</w:t>
      </w:r>
    </w:p>
    <w:p w:rsidR="00BB18D8" w:rsidRPr="00F72088" w:rsidRDefault="00BB18D8" w:rsidP="00BB18D8">
      <w:pPr>
        <w:pStyle w:val="ConsPlusNormal"/>
        <w:widowControl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      1) своевременно и в полной мере исполнять предоставленные в соответствии с законодательством Российской Федерации полномочия по предупреждению, выявлению и пресечению нарушений в установленной сфере деятельности;</w:t>
      </w:r>
    </w:p>
    <w:p w:rsidR="00BB18D8" w:rsidRPr="00F72088" w:rsidRDefault="00BB18D8" w:rsidP="00BB18D8">
      <w:pPr>
        <w:pStyle w:val="ConsPlusNormal"/>
        <w:widowControl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      2) соблюдать требования нормативных правовых актов в установленной сфере деятельности;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3) проводить  контрольные  мероприятия  в соответствии с приказом Финансового управления;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4) знакомить руководителя или уполномоченное должностное лицо объекта контроля (далее – представитель объекта контроля) с копией приказа о проведении контрольного мероприятия, копией приказа о приостановлении, возобновлении и продлении срока проведения контрольного мероприятия, об изменении состава проверочной  или ревизионной группы, а также с результатами контрольных мероприятий (актами и заключениями).</w:t>
      </w:r>
    </w:p>
    <w:p w:rsidR="00BB18D8" w:rsidRPr="00F72088" w:rsidRDefault="00BB18D8" w:rsidP="00BB18D8">
      <w:pPr>
        <w:pStyle w:val="ConsPlusNormal"/>
        <w:widowControl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      5) при выявлении факта совершения действия (бездействия), содержащего признаки состава преступления, направлять в правоохранительные органы информацию о таком факте и (или) документы и </w:t>
      </w:r>
      <w:r w:rsidRPr="00F72088">
        <w:rPr>
          <w:rFonts w:ascii="Liberation Serif" w:hAnsi="Liberation Serif"/>
          <w:color w:val="000000" w:themeColor="text1"/>
          <w:sz w:val="28"/>
          <w:szCs w:val="28"/>
        </w:rPr>
        <w:lastRenderedPageBreak/>
        <w:t>иные материалы, подтверждающие такой факт, в течение 3 рабочих дней со дня выявления такого факта;</w:t>
      </w:r>
    </w:p>
    <w:p w:rsidR="00BB18D8" w:rsidRPr="00F72088" w:rsidRDefault="00BB18D8" w:rsidP="00BB18D8">
      <w:pPr>
        <w:pStyle w:val="ConsPlusNormal"/>
        <w:widowControl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       6) при выявлении обстоятельств и фактов, свидетельствующих о признаках нарушений, относящихся к компетенции другого государственного (муниципального) органа (должностного лица), направлять информацию о таких обстоятельствах и фактах в соответствующий орган (должностному лицу) в течение 10 рабочих дней со дня выявления таких обстоятельств и фактов.</w:t>
      </w:r>
    </w:p>
    <w:p w:rsidR="00BB18D8" w:rsidRPr="00F72088" w:rsidRDefault="00BB18D8" w:rsidP="00BB18D8">
      <w:pPr>
        <w:autoSpaceDE w:val="0"/>
        <w:autoSpaceDN w:val="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      Должностные лица, указанные в </w:t>
      </w:r>
      <w:hyperlink w:anchor="P48" w:history="1">
        <w:r w:rsidRPr="00F72088">
          <w:rPr>
            <w:rFonts w:ascii="Liberation Serif" w:hAnsi="Liberation Serif"/>
            <w:color w:val="000000" w:themeColor="text1"/>
            <w:sz w:val="28"/>
            <w:szCs w:val="28"/>
          </w:rPr>
          <w:t xml:space="preserve">пункте </w:t>
        </w:r>
      </w:hyperlink>
      <w:r w:rsidRPr="00F72088">
        <w:rPr>
          <w:rFonts w:ascii="Liberation Serif" w:hAnsi="Liberation Serif"/>
          <w:sz w:val="28"/>
          <w:szCs w:val="28"/>
        </w:rPr>
        <w:t>6</w:t>
      </w: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настоящих правил, несут ответственность за действия (бездействие) и решения, принимаемые в процессе осуществления контрольных мероприятий, в соответствии с законодательством Российской Федерации.</w:t>
      </w:r>
    </w:p>
    <w:p w:rsidR="00BB18D8" w:rsidRPr="00F72088" w:rsidRDefault="00BB18D8" w:rsidP="00BB18D8">
      <w:pPr>
        <w:pStyle w:val="ConsPlusNormal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9. Должностные лица объектов контроля имеют вправо:</w:t>
      </w:r>
    </w:p>
    <w:p w:rsidR="00BB18D8" w:rsidRPr="00F72088" w:rsidRDefault="00BB18D8" w:rsidP="00BB18D8">
      <w:pPr>
        <w:pStyle w:val="ConsPlusNormal"/>
        <w:widowControl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      1) присутствовать при проведении контрольных действий, проводимых в рамках выездных проверок, давать объяснения по вопросам, относящимся к теме и основным вопросам, подлежащим изучению в ходе проведения контрольного мероприятия;</w:t>
      </w:r>
    </w:p>
    <w:p w:rsidR="00BB18D8" w:rsidRPr="00F72088" w:rsidRDefault="00BB18D8" w:rsidP="00BB18D8">
      <w:pPr>
        <w:pStyle w:val="ConsPlusNormal"/>
        <w:widowControl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       2) обжаловать решения и действия (бездействие) Финансового управления и его должностных лиц в порядке, установленном нормативными правовыми актами Российской Федерации;</w:t>
      </w:r>
    </w:p>
    <w:p w:rsidR="00BB18D8" w:rsidRPr="00F72088" w:rsidRDefault="00BB18D8" w:rsidP="00BB18D8">
      <w:pPr>
        <w:pStyle w:val="ConsPlusNormal"/>
        <w:widowControl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       3) представлять в Финансовое управление возражения в письменной форме на акт, оформленный по результатам проверки (ревизии), в порядке, установленном настоящими правилами.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10. Должностные лица объектов контроля обязаны:</w:t>
      </w:r>
    </w:p>
    <w:p w:rsidR="00BB18D8" w:rsidRPr="00F72088" w:rsidRDefault="00BB18D8" w:rsidP="00BB18D8">
      <w:pPr>
        <w:pStyle w:val="ConsPlusNormal"/>
        <w:widowControl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       1) выполнять законные требования должностных лиц, указанных в пункте 6 настоящих правил;</w:t>
      </w:r>
    </w:p>
    <w:p w:rsidR="00BB18D8" w:rsidRPr="00F72088" w:rsidRDefault="00BB18D8" w:rsidP="00BB18D8">
      <w:pPr>
        <w:pStyle w:val="ConsPlusNormal"/>
        <w:widowControl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      2) представлять своевременно и в полном объеме должностным лицам, указанным в пункте 6 настоящих правил, по их запросам информацию, документы и материалы, необходимые для проведения контрольных мероприятий;</w:t>
      </w:r>
    </w:p>
    <w:p w:rsidR="00BB18D8" w:rsidRPr="00F72088" w:rsidRDefault="00BB18D8" w:rsidP="00BB18D8">
      <w:pPr>
        <w:pStyle w:val="ConsPlusNormal"/>
        <w:widowControl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      3) предоставлять должностным лицам, принимающим участие в проведении выездной проверки (ревизии), допуск в помещения и на территории, которые занимают объекты контроля и субъекты контроля;</w:t>
      </w:r>
    </w:p>
    <w:p w:rsidR="00BB18D8" w:rsidRPr="00F72088" w:rsidRDefault="00BB18D8" w:rsidP="00BB18D8">
      <w:pPr>
        <w:pStyle w:val="ConsPlusNormal"/>
        <w:widowControl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      4) обеспечивать должностных лиц, принимающих участие в проведении контрольных мероприятий, помещениями и организационной техникой, необходимыми для проведения контрольных мероприятий.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b/>
          <w:color w:val="000000" w:themeColor="text1"/>
          <w:sz w:val="28"/>
          <w:szCs w:val="28"/>
        </w:rPr>
        <w:t>Глава 3. Планирование контрольной деятельности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11.Планирование контрольной деятельности осуществляется с соблюдением следующих условий: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1) обеспечение  равномерности  нагрузки на сотрудников Финансового управления, принимающих участие в контрольных мероприятиях;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2)  выделение резерва времени для выполнения внеплановых контрольных мероприятий, определяемого на основании данных о </w:t>
      </w:r>
      <w:r w:rsidRPr="00F72088">
        <w:rPr>
          <w:rFonts w:ascii="Liberation Serif" w:hAnsi="Liberation Serif"/>
          <w:color w:val="000000" w:themeColor="text1"/>
          <w:sz w:val="28"/>
          <w:szCs w:val="28"/>
        </w:rPr>
        <w:lastRenderedPageBreak/>
        <w:t>внеплановых контрольных мероприятиях, осуществленных в предыдущие годы.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Отбор контрольных мероприятий при формировании плана контрольных мероприятий осуществляется исходя из следующих критериев: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1) существенность и значимость мероприятий, осуществляемых объектами контроля, в отношении которых предполагается проведение внутреннего муниципального финансового контроля, и (или) направления и объемов бюджетных расходов, включая мероприятия, осуществляемые в рамках реализации муниципальных программ Пышминского городского округа; 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2) длительность периода, прошедшего с момента проведения идентичного контрольного мероприятия Финансовым управлением (в случае если указанный период превышает 3 года, данный критерий имеет наивысший приоритет);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3)  информация о наличии признаков нарушений, поступившая от органов муниципального финансового контроля, главных администраторов средств местного бюджета, а также выявленная по результатам анализа данных единой информационной системы в сфере закупок товаров, работ, услуг для обеспечения государственных и муниципальных нужд.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12. Периодичность проведения плановых контрольных мероприятий в  отношении одного объекта контроля, одного субъекта контроля  и одной темы контрольного мероприятия составляет не более 1 раза в год.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13. </w:t>
      </w:r>
      <w:proofErr w:type="gramStart"/>
      <w:r w:rsidRPr="00F72088">
        <w:rPr>
          <w:rFonts w:ascii="Liberation Serif" w:hAnsi="Liberation Serif"/>
          <w:color w:val="000000" w:themeColor="text1"/>
          <w:sz w:val="28"/>
          <w:szCs w:val="28"/>
        </w:rPr>
        <w:t>Формирование плана контрольных мероприятий Финансового управления осуществляется с учетом информации о планируемых (проводимых) Счетной палатой Пышминского городского округа идентичных контрольных мероприятиях в целях исключения дублирования контрольных мероприятий.</w:t>
      </w:r>
      <w:proofErr w:type="gramEnd"/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В целях настоящих правил под идентичным контрольным мероприятием понимается контрольное мероприятие, в рамках которого иными муниципальными органами проводятся (планируются к проведению) контрольные действия в отношении деятельности объекта контроля (субъекта контроля), которые могут быть проведены Финансовым управлением.</w:t>
      </w:r>
    </w:p>
    <w:p w:rsidR="00BB18D8" w:rsidRPr="00F72088" w:rsidRDefault="00BB18D8" w:rsidP="00BB18D8">
      <w:pPr>
        <w:pStyle w:val="ConsPlusNormal"/>
        <w:widowControl/>
        <w:ind w:firstLine="709"/>
        <w:contextualSpacing/>
        <w:jc w:val="center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pStyle w:val="ConsPlusNormal"/>
        <w:widowControl/>
        <w:ind w:firstLine="709"/>
        <w:contextualSpacing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b/>
          <w:color w:val="000000" w:themeColor="text1"/>
          <w:sz w:val="28"/>
          <w:szCs w:val="28"/>
        </w:rPr>
        <w:t>Раздел 2. Осуществление деятельности по контролю</w:t>
      </w:r>
    </w:p>
    <w:p w:rsidR="00BB18D8" w:rsidRPr="00F72088" w:rsidRDefault="00BB18D8" w:rsidP="00BB18D8">
      <w:pPr>
        <w:pStyle w:val="ConsPlusNormal"/>
        <w:widowControl/>
        <w:ind w:firstLine="709"/>
        <w:contextualSpacing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pStyle w:val="ConsPlusNormal"/>
        <w:widowControl/>
        <w:ind w:firstLine="709"/>
        <w:contextualSpacing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b/>
          <w:color w:val="000000" w:themeColor="text1"/>
          <w:sz w:val="28"/>
          <w:szCs w:val="28"/>
        </w:rPr>
        <w:t xml:space="preserve">Глава 4. Общие положения деятельности по контролю 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14. Финансовое управление при осуществлении деятельности по контролю осуществляет полномочия по осуществлению внутреннего муниципального финансового контроля, установленные пунктом 1 статьи 269.2 Бюджетного кодекса Российской Федерации и частью 8 статьи 99 Федерального закона о контрактной системе.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bookmarkStart w:id="3" w:name="P51"/>
      <w:bookmarkStart w:id="4" w:name="P55"/>
      <w:bookmarkEnd w:id="3"/>
      <w:bookmarkEnd w:id="4"/>
      <w:r w:rsidRPr="00F72088">
        <w:rPr>
          <w:rFonts w:ascii="Liberation Serif" w:hAnsi="Liberation Serif"/>
          <w:color w:val="000000" w:themeColor="text1"/>
          <w:sz w:val="28"/>
          <w:szCs w:val="28"/>
        </w:rPr>
        <w:t>15. Объектами контроля являются: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proofErr w:type="gramStart"/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1) главные распорядители (распорядители, получатели) средств местного </w:t>
      </w:r>
      <w:r w:rsidRPr="00F72088">
        <w:rPr>
          <w:rFonts w:ascii="Liberation Serif" w:hAnsi="Liberation Serif"/>
          <w:color w:val="000000" w:themeColor="text1"/>
          <w:sz w:val="28"/>
          <w:szCs w:val="28"/>
        </w:rPr>
        <w:lastRenderedPageBreak/>
        <w:t>бюджета, главные администраторы (администраторы) доходов местного бюджета, главные администраторы (администраторы) источников финансирования дефицита местного бюджета;</w:t>
      </w:r>
      <w:proofErr w:type="gramEnd"/>
    </w:p>
    <w:p w:rsidR="00BB18D8" w:rsidRPr="00F72088" w:rsidRDefault="00BB18D8" w:rsidP="00BB18D8">
      <w:pPr>
        <w:pStyle w:val="ConsPlusNormal"/>
        <w:widowControl/>
        <w:contextualSpacing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      2) муниципальные учреждения Пышминского городского округа; 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3) муниципальные  унитарные  предприятия  Пышминского  городского округа;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4) хозяйственные товарищества и общества с участием Пышминского городского округа в их уставных (складочных) капиталах, а также коммерческие организации с долей (вкладом) таких товариществ и обществ в их уставных (складочных) капиталах;</w:t>
      </w:r>
    </w:p>
    <w:p w:rsidR="00BB18D8" w:rsidRPr="00F72088" w:rsidRDefault="00BB18D8" w:rsidP="00BB18D8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color w:val="000000" w:themeColor="text1"/>
          <w:sz w:val="28"/>
          <w:szCs w:val="28"/>
          <w:lang w:eastAsia="en-US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      5) </w:t>
      </w:r>
      <w:r w:rsidRPr="00F72088">
        <w:rPr>
          <w:rFonts w:ascii="Liberation Serif" w:eastAsiaTheme="minorHAnsi" w:hAnsi="Liberation Serif" w:cs="Liberation Serif"/>
          <w:color w:val="000000" w:themeColor="text1"/>
          <w:sz w:val="28"/>
          <w:szCs w:val="28"/>
          <w:lang w:eastAsia="en-US"/>
        </w:rPr>
        <w:t>юридические лица (за исключением муниципальных учреждений, муниципальных унитарных предприятий, хозяйственных товариществ и обществ с участием Пышминского городского округа  в их уставных (складочных) капиталах, а также коммерческих организаций с долей (вкладом) таких товариществ и обществ в их уставных (складочных) капиталах), индивидуальные предприниматели, физические лица являющиеся:</w:t>
      </w:r>
    </w:p>
    <w:p w:rsidR="00BB18D8" w:rsidRPr="00F72088" w:rsidRDefault="00BB18D8" w:rsidP="00BB18D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 w:cs="Liberation Serif"/>
          <w:color w:val="000000" w:themeColor="text1"/>
          <w:sz w:val="28"/>
          <w:szCs w:val="28"/>
        </w:rPr>
        <w:t>юридическими и физическими лицами, индивидуальными предпринимателями, получающими средства из местного бюджета на основании договоров (соглашений) о предоставлении средств из местного бюджета и (или) муниципальных контрактов, кредиты, обеспеченные муниципальными гарантиями Пышминского городского округа;</w:t>
      </w:r>
    </w:p>
    <w:p w:rsidR="00BB18D8" w:rsidRPr="00F72088" w:rsidRDefault="00BB18D8" w:rsidP="00BB18D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 w:cs="Liberation Serif"/>
          <w:color w:val="000000" w:themeColor="text1"/>
          <w:sz w:val="28"/>
          <w:szCs w:val="28"/>
        </w:rPr>
        <w:t>исполнителями (поставщиками, подрядчиками) по договорам (соглашениям), заключенным в целях исполнения договоров (соглашений) о предоставлении средств из местного бюджета и (или) муниципальных контрактов, которым в соответствии с федеральными законами открыты лицевые счета в Финансовом управлении Пышминского городского округа;</w:t>
      </w:r>
    </w:p>
    <w:p w:rsidR="00BB18D8" w:rsidRPr="00F72088" w:rsidRDefault="00BB18D8" w:rsidP="00BB18D8">
      <w:pPr>
        <w:autoSpaceDE w:val="0"/>
        <w:autoSpaceDN w:val="0"/>
        <w:adjustRightInd w:val="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      16. </w:t>
      </w:r>
      <w:proofErr w:type="gramStart"/>
      <w:r w:rsidRPr="00F72088">
        <w:rPr>
          <w:rFonts w:ascii="Liberation Serif" w:hAnsi="Liberation Serif"/>
          <w:color w:val="000000" w:themeColor="text1"/>
          <w:sz w:val="28"/>
          <w:szCs w:val="28"/>
        </w:rPr>
        <w:t>Запросы о представлении информации, документов и материалов, предусмотренные настоящими правилами, акты проверок и ревизий, заключения, подготовленные по результатам проведенных обследований, представления и предписания вручаются представителю объекта контроля либо направляются заказным почтовым отправлением с уведомлением о вручении или иным способом, свидетельствующим о дате его получения адресатом, в том числе с применением автоматизированных информационных систем.</w:t>
      </w:r>
      <w:proofErr w:type="gramEnd"/>
    </w:p>
    <w:p w:rsidR="00BB18D8" w:rsidRPr="00F72088" w:rsidRDefault="00BB18D8" w:rsidP="00BB18D8">
      <w:pPr>
        <w:pStyle w:val="ConsPlusNormal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17. Срок  представления  информации,  документов  и материалов устанавливается в запросе, исчисляется со дня  получения запроса и составляет не менее 3 рабочих дней.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18. Документы, материалы и информация, необходимые для проведения контрольных мероприятий, представляются в подлиннике и (или) копиях, заверенных объектами контроля в установленном порядке.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19. Все документы, составляемые должностными лицами Финансового управления в рамках контрольного мероприятия, приобщаются к материалам контрольного мероприятия, учитываются и хранятся в установленном Финансовым управлением порядке.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lastRenderedPageBreak/>
        <w:t>20. В  рамках  выездных или камеральных проверок могут проводиться встречные проверки в целях установления и (или) подтверждения фактов, связанных с деятельностью объекта контроля.</w:t>
      </w:r>
    </w:p>
    <w:p w:rsidR="00BB18D8" w:rsidRPr="00F72088" w:rsidRDefault="00BB18D8" w:rsidP="00BB18D8">
      <w:pPr>
        <w:pStyle w:val="ConsPlusNormal"/>
        <w:spacing w:before="220" w:line="235" w:lineRule="auto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21. Встречные  проверки  назначаются  и  проводятся  в   порядке, установленном для выездных или камеральных проверок соответственно. Срок проведения встречных проверок не может превышать 20 рабочих дней. Результаты встречной проверки оформляются актом, который прилагается к материалам выездной или камеральной проверки соответственно. По результатам встречной проверки представления и предписания объекту встречной проверки не направляются.</w:t>
      </w:r>
    </w:p>
    <w:p w:rsidR="00BB18D8" w:rsidRPr="00F72088" w:rsidRDefault="00BB18D8" w:rsidP="00BB18D8">
      <w:pPr>
        <w:pStyle w:val="ConsPlusNormal"/>
        <w:spacing w:before="220" w:line="235" w:lineRule="auto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22. Обследования могут проводиться в рамках камеральных и выездных проверок (ревизий) в соответствии с настоящими правилами. Срок проведения обследований в рамках камеральных и выездных проверок (ревизий) не может превышать 20 рабочих дней.</w:t>
      </w:r>
    </w:p>
    <w:p w:rsidR="00BB18D8" w:rsidRPr="00F72088" w:rsidRDefault="00BB18D8" w:rsidP="00BB18D8">
      <w:pPr>
        <w:pStyle w:val="ConsPlusNormal"/>
        <w:spacing w:before="220" w:line="235" w:lineRule="auto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23. Решение о проведении проверки (в том числе встречной), ревизии или обследования оформляется приказом начальника Финансового управления.</w:t>
      </w:r>
    </w:p>
    <w:p w:rsidR="00BB18D8" w:rsidRPr="00F72088" w:rsidRDefault="00BB18D8" w:rsidP="00BB18D8">
      <w:pPr>
        <w:pStyle w:val="ConsPlusNormal"/>
        <w:spacing w:before="220" w:line="235" w:lineRule="auto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autoSpaceDE w:val="0"/>
        <w:autoSpaceDN w:val="0"/>
        <w:adjustRightInd w:val="0"/>
        <w:spacing w:line="235" w:lineRule="auto"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b/>
          <w:color w:val="000000" w:themeColor="text1"/>
          <w:sz w:val="28"/>
          <w:szCs w:val="28"/>
        </w:rPr>
        <w:t>Глава 5. Требования к проведению контрольных мероприятий</w:t>
      </w:r>
    </w:p>
    <w:p w:rsidR="00BB18D8" w:rsidRPr="00F72088" w:rsidRDefault="00BB18D8" w:rsidP="00BB18D8">
      <w:pPr>
        <w:autoSpaceDE w:val="0"/>
        <w:autoSpaceDN w:val="0"/>
        <w:adjustRightInd w:val="0"/>
        <w:spacing w:line="235" w:lineRule="auto"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pStyle w:val="ConsPlusNormal"/>
        <w:spacing w:line="235" w:lineRule="auto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24. К процедурам исполнения контрольного мероприятия относятся назначение контрольного мероприятия, проведение контрольного мероприятия, приостановление (возобновление) контрольного мероприятия и реализация результатов контрольного мероприятия.</w:t>
      </w:r>
    </w:p>
    <w:p w:rsidR="00BB18D8" w:rsidRPr="00F72088" w:rsidRDefault="00BB18D8" w:rsidP="00BB18D8">
      <w:pPr>
        <w:pStyle w:val="ConsPlusNormal"/>
        <w:widowControl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       26. Контрольное мероприятие проводится на основании приказа начальника Финансового управления о его назначении, в котором указываются:</w:t>
      </w:r>
    </w:p>
    <w:p w:rsidR="00BB18D8" w:rsidRPr="00F72088" w:rsidRDefault="00BB18D8" w:rsidP="00BB18D8">
      <w:pPr>
        <w:pStyle w:val="ConsPlusNormal"/>
        <w:widowControl/>
        <w:ind w:firstLine="709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1) объект контроля;</w:t>
      </w:r>
    </w:p>
    <w:p w:rsidR="00BB18D8" w:rsidRPr="00F72088" w:rsidRDefault="00BB18D8" w:rsidP="00BB18D8">
      <w:pPr>
        <w:pStyle w:val="ConsPlusNormal"/>
        <w:widowControl/>
        <w:ind w:firstLine="709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2) проверяемый период;</w:t>
      </w:r>
    </w:p>
    <w:p w:rsidR="00BB18D8" w:rsidRPr="00F72088" w:rsidRDefault="00BB18D8" w:rsidP="00BB18D8">
      <w:pPr>
        <w:pStyle w:val="ConsPlusNormal"/>
        <w:widowControl/>
        <w:ind w:firstLine="709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3) тема контрольного мероприятия;</w:t>
      </w:r>
    </w:p>
    <w:p w:rsidR="00BB18D8" w:rsidRPr="00F72088" w:rsidRDefault="00BB18D8" w:rsidP="00BB18D8">
      <w:pPr>
        <w:pStyle w:val="ConsPlusNormal"/>
        <w:widowControl/>
        <w:ind w:firstLine="709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4) основание проведения контрольного мероприятия:</w:t>
      </w:r>
    </w:p>
    <w:p w:rsidR="00BB18D8" w:rsidRPr="00F72088" w:rsidRDefault="00BB18D8" w:rsidP="00BB18D8">
      <w:pPr>
        <w:pStyle w:val="ConsPlusNormal"/>
        <w:widowControl/>
        <w:ind w:firstLine="709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5) состав должностных лиц, уполномоченных на проведение контрольного мероприятия;</w:t>
      </w:r>
    </w:p>
    <w:p w:rsidR="00BB18D8" w:rsidRPr="00F72088" w:rsidRDefault="00BB18D8" w:rsidP="00BB18D8">
      <w:pPr>
        <w:pStyle w:val="ConsPlusNormal"/>
        <w:widowControl/>
        <w:ind w:firstLine="709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6) срок проведения контрольного мероприятия;</w:t>
      </w:r>
    </w:p>
    <w:p w:rsidR="00BB18D8" w:rsidRPr="00F72088" w:rsidRDefault="00BB18D8" w:rsidP="00BB18D8">
      <w:pPr>
        <w:pStyle w:val="ConsPlusNormal"/>
        <w:widowControl/>
        <w:ind w:firstLine="709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7) перечень основных вопросов, подлежащих изучению в ходе проведения контрольного мероприятия.</w:t>
      </w:r>
    </w:p>
    <w:p w:rsidR="00BB18D8" w:rsidRPr="00F72088" w:rsidRDefault="00BB18D8" w:rsidP="00BB18D8">
      <w:pPr>
        <w:pStyle w:val="ConsPlusNormal"/>
        <w:spacing w:before="220" w:line="235" w:lineRule="auto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bookmarkStart w:id="5" w:name="P144"/>
      <w:bookmarkEnd w:id="5"/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26. Решение о приостановлении проведения контрольного мероприятия принимается начальником Финансового управления, на основании мотивированного обращения руководителя проверочной (ревизионной) группы в соответствии с настоящими правилами. На время приостановления проведения контрольного мероприятия срок проведения контрольных действий по месту нахождения объекта контроля прерывается, но не более чем на 6 месяцев.</w:t>
      </w:r>
    </w:p>
    <w:p w:rsidR="00BB18D8" w:rsidRPr="00F72088" w:rsidRDefault="00BB18D8" w:rsidP="00BB18D8">
      <w:pPr>
        <w:pStyle w:val="ConsPlusNormal"/>
        <w:spacing w:before="220" w:line="235" w:lineRule="auto"/>
        <w:ind w:firstLine="540"/>
        <w:contextualSpacing/>
        <w:jc w:val="both"/>
        <w:rPr>
          <w:rFonts w:ascii="Liberation Serif" w:hAnsi="Liberation Serif"/>
          <w:color w:val="FF0000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27. Решение о возобновлении проведения контрольного мероприятия принимается после устранения причин приостановления контрольного </w:t>
      </w:r>
      <w:r w:rsidRPr="00F72088">
        <w:rPr>
          <w:rFonts w:ascii="Liberation Serif" w:hAnsi="Liberation Serif"/>
          <w:color w:val="000000" w:themeColor="text1"/>
          <w:sz w:val="28"/>
          <w:szCs w:val="28"/>
        </w:rPr>
        <w:lastRenderedPageBreak/>
        <w:t>мероприятия в соответствии с настоящими правилами.</w:t>
      </w:r>
    </w:p>
    <w:p w:rsidR="00BB18D8" w:rsidRPr="00F72088" w:rsidRDefault="00BB18D8" w:rsidP="00BB18D8">
      <w:pPr>
        <w:pStyle w:val="ConsPlusNormal"/>
        <w:spacing w:before="220" w:line="235" w:lineRule="auto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bookmarkStart w:id="6" w:name="P146"/>
      <w:bookmarkEnd w:id="6"/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28. Решение о приостановлении (возобновлении) проведения контрольного мероприятия оформляется приказом начальника Финансового управления, в котором указываются основания приостановления (возобновления) контрольного мероприятия. Копия приказа о приостановлении (возобновлении) проведения контрольного мероприятия направляется в адрес объекта контроля.</w:t>
      </w:r>
    </w:p>
    <w:p w:rsidR="00BB18D8" w:rsidRPr="00F72088" w:rsidRDefault="00BB18D8" w:rsidP="00BB18D8">
      <w:pPr>
        <w:pStyle w:val="ConsPlusNormal"/>
        <w:jc w:val="both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autoSpaceDE w:val="0"/>
        <w:autoSpaceDN w:val="0"/>
        <w:adjustRightInd w:val="0"/>
        <w:spacing w:line="235" w:lineRule="auto"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b/>
          <w:color w:val="000000" w:themeColor="text1"/>
          <w:sz w:val="28"/>
          <w:szCs w:val="28"/>
        </w:rPr>
        <w:t xml:space="preserve">Глава 6. Проведение выездной проверки (ревизии) </w:t>
      </w:r>
    </w:p>
    <w:p w:rsidR="00BB18D8" w:rsidRPr="00F72088" w:rsidRDefault="00BB18D8" w:rsidP="00BB18D8">
      <w:pPr>
        <w:pStyle w:val="ConsPlusNormal"/>
        <w:contextualSpacing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pStyle w:val="ConsPlusNormal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29. Проведение выездной проверки (ревизии) в сфере бюджетных правоотношений  состоит в осуществлении соответствующих контрольных действий в отношении объекта контроля по месту нахождения объекта контроля и оформлении акта выездной проверки.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30. Срок проведения контрольных действий по месту нахождения объекта контроля составляет не более 40 рабочих дней.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31. Срок проведения контрольных действий по месту нахождения объекта контроля может быть продлен начальником Финансового управления на основании мотивированного обращения руководителя проверочной (ревизионной) группы на срок не более 20 рабочих дней.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32. При воспрепятствовании доступу проверочной (ревизионной) группы на территорию или в помещение объекта контроля, а также по фактам непредставления или несвоевременного представления должностными лицами объекта контроля информации, документов и материалов, запрошенных при проведении выездной проверки (ревизии), руководитель проверочной (ревизионной) группы составляет акт по форме, утверждаемой приказом Финансового управления.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33. </w:t>
      </w:r>
      <w:proofErr w:type="gramStart"/>
      <w:r w:rsidRPr="00F72088">
        <w:rPr>
          <w:rFonts w:ascii="Liberation Serif" w:hAnsi="Liberation Serif"/>
          <w:color w:val="000000" w:themeColor="text1"/>
          <w:sz w:val="28"/>
          <w:szCs w:val="28"/>
        </w:rPr>
        <w:t>В случае обнаружения подделок, подлогов, хищений, злоупотреблений и при необходимости пресечения данных противоправных действий руководитель проверочной (ревизионной) группы изымает необходимые документы и материалы с учетом ограничений, установленных законодательством Российской Федерации, оставляет акт изъятия и копии или опись изъятых документов в соответствующих делах, а в случае обнаружения данных, указывающих на признаки состава преступления, опечатывает кассы, кассовые и служебные помещения, склады и</w:t>
      </w:r>
      <w:proofErr w:type="gramEnd"/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архивы. Форма акта изъятия утверждается приказом Финансового управления.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34. Начальник Финансового управления, на основании мотивированного обращения руководителя проверочной (ревизионной) группы в случае невозможности получения необходимой информации (документов, материалов) в ходе проведения контрольных действий в рамках выездной проверки (ревизии) может назначить проведение: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1) обследования;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2) встречной проверки.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35. По результатам обследования оформляется заключение, которое прилагается к материалам выездной проверки (ревизии).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lastRenderedPageBreak/>
        <w:t>36. </w:t>
      </w:r>
      <w:proofErr w:type="gramStart"/>
      <w:r w:rsidRPr="00F72088">
        <w:rPr>
          <w:rFonts w:ascii="Liberation Serif" w:hAnsi="Liberation Serif"/>
          <w:color w:val="000000" w:themeColor="text1"/>
          <w:sz w:val="28"/>
          <w:szCs w:val="28"/>
        </w:rPr>
        <w:t>Контрольные действия по документальному изучению проводятся в отношении финансовых, бухгалтерских, отчетных документов, иных документов объекта контроля, а также путем анализа и оценки полученной из них информации с учетом информации по устным и письменным объяснениям, справкам и сведениям должностных, материально ответственных и иных лиц объекта контроля и осуществления других действий по контролю.</w:t>
      </w:r>
      <w:proofErr w:type="gramEnd"/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Контрольные действия по фактическому изучению проводятся путем осмотра, инвентаризации, наблюдения, пересчета, экспертизы, контрольных замеров и осуществления других действий по контролю. Проведение и результаты контрольных действий по фактическому изучению деятельности объекта контроля оформляются соответствующими актами.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37. Проведение выездной проверки (ревизии) может быть приостановлено в соответствии с </w:t>
      </w:r>
      <w:hyperlink w:anchor="P144" w:history="1">
        <w:r w:rsidRPr="00F72088">
          <w:rPr>
            <w:rFonts w:ascii="Liberation Serif" w:hAnsi="Liberation Serif"/>
            <w:color w:val="000000" w:themeColor="text1"/>
            <w:sz w:val="28"/>
            <w:szCs w:val="28"/>
          </w:rPr>
          <w:t>пунктами 2</w:t>
        </w:r>
      </w:hyperlink>
      <w:r w:rsidRPr="00F72088">
        <w:rPr>
          <w:rFonts w:ascii="Liberation Serif" w:hAnsi="Liberation Serif"/>
          <w:sz w:val="28"/>
          <w:szCs w:val="28"/>
        </w:rPr>
        <w:t>6</w:t>
      </w: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и 28 настоящих правил на основании мотивированного обращения руководителя проверочной (ревизионной) группы: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1) на период проведения встречной проверки и (или) обследования;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2) при отсутствии бухгалтерского (бюджетного) учета у объекта контроля или нарушении объектом контроля правил ведения бухгалтерского (бюджетного) учета, которое делает невозможным дальнейшее проведение проверки (ревизии), - на период восстановления объектом контроля документов, необходимых для проведения выездной проверки (ревизии), а также приведения объектом контроля в надлежащее состояние документов учета и отчетности;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3) на период организации и проведения экспертиз;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4) на период исполнения запросов, направленных в компетентные государственные органы, в том числе органы государств – членов таможенного союза или иностранных государств и иные организации;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5) в случае непредставления объектом контроля информации, документов и материалов и (или) представления неполного комплекта </w:t>
      </w:r>
      <w:proofErr w:type="spellStart"/>
      <w:r w:rsidRPr="00F72088">
        <w:rPr>
          <w:rFonts w:ascii="Liberation Serif" w:hAnsi="Liberation Serif"/>
          <w:color w:val="000000" w:themeColor="text1"/>
          <w:sz w:val="28"/>
          <w:szCs w:val="28"/>
        </w:rPr>
        <w:t>истребуемых</w:t>
      </w:r>
      <w:proofErr w:type="spellEnd"/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информации, документов и материалов, и (или) воспрепятствования проведению контрольного мероприятия, и (или) уклонения от проведения контрольного мероприятия;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6) при необходимости обследования имущества и (или) документов, находящихся не по месту нахождения объекта контроля;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7) при наличии обстоятельств, которые делают невозможным дальнейшее проведение проверки (ревизии) по причинам, не зависящим от проверочной (ревизионной) группы, включая наступление обстоятельств непреодолимой силы.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38. В течение 3 рабочих дней со дня принятия решения о приостановлении выездной проверки (ревизии) объект контроля письменно извещается о приостановлении проверки и причинах приостановления.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39. Решение о возобновлении проведения выездной проверки (ревизии) принимается в течение 3 рабочих дней со дня получения сведений об устранении причин приостановления выездной проверки (ревизии).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lastRenderedPageBreak/>
        <w:t>Объект контроля одновременно информируется о возобновлении выездной проверки (ревизии).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40. После окончания контрольных действий по месту нахождения объекта контроля и иных мероприятий, проводимых в рамках выездной проверки (ревизии), руководитель проверочной (ревизионной) группы подписывает справку о завершении контрольных действий и вручает ее представителю объекта контроля не позднее последнего дня срока проведения контрольных действий по месту нахождения объекта контроля.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41. По результатам выездной проверки (ревизии) оформляется акт, который должен быть подписан должностными лицами, проводившими проверку (ревизию), в течение 15 рабочих дней, исчисляемых со дня, следующего за днем подписания справки о завершении контрольных действий.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42. К акту выездной проверки (ревизии) (кроме акта встречной проверки и заключения, подготовленного по результатам проведения обследования) прилагаются предметы и документы, результаты экспертиз (исследований), фото-, видео- и аудиоматериалы, полученные в ходе проведения контрольных мероприятий.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43. Акт выездной проверки (ревизии) в течение 3 рабочих дней со дня его подписания вручается (направляется) представителю объекта контроля в соответствии с настоящими правилами.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44. Объект контроля вправе представить письменные возражения на акт выездной проверки (ревизии) в течение 10 рабочих дней со дня его получения. Письменные возражения объекта контроля приобщаются к материалам выездной проверки (ревизии).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45. Акт и иные материалы выездной проверки (ревизии) подлежат рассмотрению начальником Финансового управления в течение  30 календарных дней со дня подписания акта должностными лицами, проводившими проверку (ревизию).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bookmarkStart w:id="7" w:name="P178"/>
      <w:bookmarkEnd w:id="7"/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46. По результатам рассмотрения акта и иных материалов выездной проверки (ревизии) начальник Финансового управления принимает решение: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1) о направлении объекту контроля представления и (или) предписания;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2) об отсутствии оснований для направления представления, предписания;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3) о назначении внеплановой выездной проверки (ревизии), в том числе при представлении объектом контроля письменных возражений, а также дополнительных информации, документов и материалов, относящихся к проверяемому периоду, влияющих на выводы, сделанные по результатам выездной проверки (ревизии).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Решение оформляется заключением по результатам рассмотрения акта выездной проверки (ревизии), которое утверждается начальником Финансового управления.</w:t>
      </w:r>
    </w:p>
    <w:p w:rsidR="00BB18D8" w:rsidRPr="00F72088" w:rsidRDefault="00BB18D8" w:rsidP="00BB18D8">
      <w:pPr>
        <w:pStyle w:val="ConsPlusNormal"/>
        <w:contextualSpacing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pStyle w:val="ConsPlusNormal"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pStyle w:val="ConsPlusNormal"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pStyle w:val="ConsPlusNormal"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b/>
          <w:color w:val="000000" w:themeColor="text1"/>
          <w:sz w:val="28"/>
          <w:szCs w:val="28"/>
        </w:rPr>
        <w:lastRenderedPageBreak/>
        <w:t xml:space="preserve">Глава 7. Проведение камеральной проверки </w:t>
      </w:r>
    </w:p>
    <w:p w:rsidR="00BB18D8" w:rsidRPr="00F72088" w:rsidRDefault="00BB18D8" w:rsidP="00BB18D8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bookmarkStart w:id="8" w:name="P171"/>
      <w:bookmarkEnd w:id="8"/>
      <w:r w:rsidRPr="00F72088">
        <w:rPr>
          <w:rFonts w:ascii="Liberation Serif" w:hAnsi="Liberation Serif"/>
          <w:color w:val="000000" w:themeColor="text1"/>
          <w:sz w:val="28"/>
          <w:szCs w:val="28"/>
        </w:rPr>
        <w:t>47. Камеральная проверка проводится по месту нахождения Финансового управления на основании бюджетной отчетности, бухгалтерской (финансовой) отчетности и иных документов, представленных по запросам Финансового управления, а также информации, документов и материалов, полученных в ходе встречных проверок.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48. Камеральная проверка проводится должностными лицами, указанными в </w:t>
      </w:r>
      <w:hyperlink w:anchor="P79" w:history="1">
        <w:r w:rsidRPr="00F72088">
          <w:rPr>
            <w:rFonts w:ascii="Liberation Serif" w:hAnsi="Liberation Serif"/>
            <w:color w:val="000000" w:themeColor="text1"/>
            <w:sz w:val="28"/>
            <w:szCs w:val="28"/>
          </w:rPr>
          <w:t xml:space="preserve">пункте </w:t>
        </w:r>
      </w:hyperlink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7 настоящих Правил, в течение 30 рабочих дней со дня получения от объекта контроля документов и информации, представленных в соответствии с </w:t>
      </w:r>
      <w:hyperlink w:anchor="P171" w:history="1">
        <w:r w:rsidRPr="00F72088">
          <w:rPr>
            <w:rFonts w:ascii="Liberation Serif" w:hAnsi="Liberation Serif"/>
            <w:color w:val="000000" w:themeColor="text1"/>
            <w:sz w:val="28"/>
            <w:szCs w:val="28"/>
          </w:rPr>
          <w:t>пунктом 4</w:t>
        </w:r>
      </w:hyperlink>
      <w:r w:rsidRPr="00F72088">
        <w:rPr>
          <w:rFonts w:ascii="Liberation Serif" w:hAnsi="Liberation Serif"/>
          <w:color w:val="000000" w:themeColor="text1"/>
          <w:sz w:val="28"/>
          <w:szCs w:val="28"/>
        </w:rPr>
        <w:t>8 настоящих правил.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49. При проведении камеральной проверки в срок ее проведения не засчитываются периоды времени </w:t>
      </w:r>
      <w:proofErr w:type="gramStart"/>
      <w:r w:rsidRPr="00F72088">
        <w:rPr>
          <w:rFonts w:ascii="Liberation Serif" w:hAnsi="Liberation Serif"/>
          <w:color w:val="000000" w:themeColor="text1"/>
          <w:sz w:val="28"/>
          <w:szCs w:val="28"/>
        </w:rPr>
        <w:t>с даты отправки</w:t>
      </w:r>
      <w:proofErr w:type="gramEnd"/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запроса Финансового управления до даты представления информации, документов и материалов объектом проверки, а также времени, в течение которого проводится встречная проверка и (или) обследование.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50. Начальник Финансового управления (или лицо его замещающее) на основании мотивированного обращения руководителя проверочной (ревизионной) группы может назначить проведение: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1) обследования, результаты которого оформляются заключением и  прилагаются к материалам камеральной проверки;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2) встречной проверки.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51. По результатам камеральной проверки оформляется акт, который подписывается должностными лицами, проводящими проверку, не позднее последнего дня срока проведения камеральной проверки.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52. Акт камеральной проверки в течение 3 рабочих дней со дня его подписания вручается (направляется) представителю объекта контроля в соответствии с настоящими правилами.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53. Объект контроля вправе представить письменные возражения на акт, оформленный по результатам камеральной проверки, в течение 10 рабочих дней со дня получения акта. Письменные возражения объекта контроля по акту проверки приобщаются к материалам проверки.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bookmarkStart w:id="9" w:name="P182"/>
      <w:bookmarkEnd w:id="9"/>
      <w:r w:rsidRPr="00F72088">
        <w:rPr>
          <w:rFonts w:ascii="Liberation Serif" w:hAnsi="Liberation Serif"/>
          <w:color w:val="000000" w:themeColor="text1"/>
          <w:sz w:val="28"/>
          <w:szCs w:val="28"/>
        </w:rPr>
        <w:t>54. Материалы камеральной проверки подлежат рассмотрению начальником Финансового управления в течение 30 календарных дней с момента подписания акта.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55. По результатам  рассмотрения акта и иных материалов камеральной проверки начальник Финансового управления принимает решение: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1) о направлении объекту контроля представления и (или) предписания;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bookmarkStart w:id="10" w:name="P184"/>
      <w:bookmarkEnd w:id="10"/>
      <w:r w:rsidRPr="00F72088">
        <w:rPr>
          <w:rFonts w:ascii="Liberation Serif" w:hAnsi="Liberation Serif"/>
          <w:color w:val="000000" w:themeColor="text1"/>
          <w:sz w:val="28"/>
          <w:szCs w:val="28"/>
        </w:rPr>
        <w:t>2) об отсутствии оснований для направления представления, предписания;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3) о проведении внеплановой выездной проверки (ревизии).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Решение оформляется заключением по результатам рассмотрения акта камеральной проверки, которое утверждается начальником  Финансового управления.</w:t>
      </w:r>
    </w:p>
    <w:p w:rsidR="00BB18D8" w:rsidRPr="00F72088" w:rsidRDefault="00BB18D8" w:rsidP="00BB18D8">
      <w:pPr>
        <w:pStyle w:val="ConsPlusNormal"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pStyle w:val="ConsPlusNormal"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b/>
          <w:color w:val="000000" w:themeColor="text1"/>
          <w:sz w:val="28"/>
          <w:szCs w:val="28"/>
        </w:rPr>
        <w:lastRenderedPageBreak/>
        <w:t xml:space="preserve">Глава 8. Проведение обследования </w:t>
      </w:r>
    </w:p>
    <w:p w:rsidR="00BB18D8" w:rsidRPr="00F72088" w:rsidRDefault="00BB18D8" w:rsidP="00BB18D8">
      <w:pPr>
        <w:pStyle w:val="ConsPlusNormal"/>
        <w:jc w:val="center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56. При проведении обследования осуществляется анализ и оценка состояния сферы деятельности объекта контроля, определенной приказом начальника Финансового управления.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57. Обследование (за исключением обследования, проводимого в рамках камеральных и выездных проверок, ревизий) проводится в порядке и сроки, установленные для выездных проверок (ревизий) в соответствии с </w:t>
      </w:r>
      <w:hyperlink w:anchor="P132" w:history="1">
        <w:r w:rsidRPr="00F72088">
          <w:rPr>
            <w:rFonts w:ascii="Liberation Serif" w:hAnsi="Liberation Serif"/>
            <w:color w:val="000000" w:themeColor="text1"/>
            <w:sz w:val="28"/>
            <w:szCs w:val="28"/>
          </w:rPr>
          <w:t xml:space="preserve">главой </w:t>
        </w:r>
      </w:hyperlink>
      <w:r w:rsidRPr="00F72088">
        <w:rPr>
          <w:rFonts w:ascii="Liberation Serif" w:hAnsi="Liberation Serif"/>
          <w:color w:val="000000" w:themeColor="text1"/>
          <w:sz w:val="28"/>
          <w:szCs w:val="28"/>
        </w:rPr>
        <w:t>6 настоящих правил.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58. При обследовании могут проводиться исследования и экспертизы с использованием фото-, видео- и аудиотехники, а также иных видов техники и приборов, в том числе измерительных приборов.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59. По результатам проведения обследования оформляется заключение, которое подписывается должностным лицом Финансового управления, проводившим обследование, не позднее последнего дня срока проведения обследования. Заключение в течение 3 рабочих дней со дня его подписания вручается (направляется) представителю объекта контроля в соответствии с настоящими правилами.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bookmarkStart w:id="11" w:name="P196"/>
      <w:bookmarkEnd w:id="11"/>
      <w:r w:rsidRPr="00F72088">
        <w:rPr>
          <w:rFonts w:ascii="Liberation Serif" w:hAnsi="Liberation Serif"/>
          <w:color w:val="000000" w:themeColor="text1"/>
          <w:sz w:val="28"/>
          <w:szCs w:val="28"/>
        </w:rPr>
        <w:t>60. Заключение и иные материалы обследования подлежат рассмотрению начальником Финансового управления в течение 30 со дня подписания заключения.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61. По итогам рассмотрения заключения, подготовленного по результатам проведения обследования, начальник Финансового управления (или лицо его замещающее) может принять решение о необходимости проведения внеплановой выездной проверки (ревизии). Назначение внеплановой выездной проверки  по указанному основанию оформляется приказом начальника Финансового управления.</w:t>
      </w:r>
    </w:p>
    <w:p w:rsidR="00BB18D8" w:rsidRPr="00F72088" w:rsidRDefault="00BB18D8" w:rsidP="00BB18D8">
      <w:pPr>
        <w:pStyle w:val="ConsPlusNormal"/>
        <w:jc w:val="center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pStyle w:val="ConsPlusNormal"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b/>
          <w:color w:val="000000" w:themeColor="text1"/>
          <w:sz w:val="28"/>
          <w:szCs w:val="28"/>
        </w:rPr>
        <w:t>Глава 9. Реализация результатов контрольных мероприятий</w:t>
      </w:r>
    </w:p>
    <w:p w:rsidR="00BB18D8" w:rsidRPr="00F72088" w:rsidRDefault="00BB18D8" w:rsidP="00BB18D8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62. При осуществлении контроля, предусмотренного пунктом 14 настоящих Правил, Финансовое управление направляет:</w:t>
      </w:r>
    </w:p>
    <w:p w:rsidR="00BB18D8" w:rsidRPr="00F72088" w:rsidRDefault="00BB18D8" w:rsidP="00BB18D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proofErr w:type="gramStart"/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1) </w:t>
      </w:r>
      <w:r w:rsidRPr="00F72088">
        <w:rPr>
          <w:rFonts w:ascii="Liberation Serif" w:hAnsi="Liberation Serif" w:cs="Liberation Serif"/>
          <w:color w:val="000000" w:themeColor="text1"/>
          <w:sz w:val="28"/>
          <w:szCs w:val="28"/>
        </w:rPr>
        <w:t>объекту контроля представление, содержащее информацию о выявленных бюджетных нарушениях, а также обязательные для исполнения требования об устранении бюджетного нарушения и о принятии мер по устранению его причин и условий или требования о принятии мер по устранению причин и условий бюджетного нарушения в случае невозможности его устранения, в установленные в представлении сроки или в течение 30  календарных дней со дня</w:t>
      </w:r>
      <w:proofErr w:type="gramEnd"/>
      <w:r w:rsidRPr="00F72088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его получения, если срок не указан, требований по каждому бюджетному нарушению:</w:t>
      </w:r>
    </w:p>
    <w:p w:rsidR="00BB18D8" w:rsidRPr="00F72088" w:rsidRDefault="00BB18D8" w:rsidP="00BB18D8">
      <w:pPr>
        <w:pStyle w:val="ConsPlusNormal"/>
        <w:ind w:firstLine="539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требование об устранении бюджетного нарушения и о принятии мер по устранению его причин и условий;</w:t>
      </w:r>
    </w:p>
    <w:p w:rsidR="00BB18D8" w:rsidRPr="00F72088" w:rsidRDefault="00BB18D8" w:rsidP="00BB18D8">
      <w:pPr>
        <w:pStyle w:val="ConsPlusNormal"/>
        <w:ind w:firstLine="539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требование о принятии мер по устранению причин и условий бюджетного нарушения в случае невозможности его устранения;</w:t>
      </w:r>
    </w:p>
    <w:p w:rsidR="00BB18D8" w:rsidRPr="00F72088" w:rsidRDefault="00BB18D8" w:rsidP="00BB18D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proofErr w:type="gramStart"/>
      <w:r w:rsidRPr="00F72088">
        <w:rPr>
          <w:rFonts w:ascii="Liberation Serif" w:hAnsi="Liberation Serif" w:cs="Liberation Serif"/>
          <w:color w:val="000000" w:themeColor="text1"/>
          <w:sz w:val="28"/>
          <w:szCs w:val="28"/>
        </w:rPr>
        <w:lastRenderedPageBreak/>
        <w:t xml:space="preserve">2) объекту контроля предписание в случае невозможности устранения либо </w:t>
      </w:r>
      <w:proofErr w:type="spellStart"/>
      <w:r w:rsidRPr="00F72088">
        <w:rPr>
          <w:rFonts w:ascii="Liberation Serif" w:hAnsi="Liberation Serif" w:cs="Liberation Serif"/>
          <w:color w:val="000000" w:themeColor="text1"/>
          <w:sz w:val="28"/>
          <w:szCs w:val="28"/>
        </w:rPr>
        <w:t>неустранения</w:t>
      </w:r>
      <w:proofErr w:type="spellEnd"/>
      <w:r w:rsidRPr="00F72088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в установленный в представлении срок бюджетного нарушения, содержащее обязательные для исполнения в установленные в предписании сроки требования о принятии мер по возмещению причиненного ущерба </w:t>
      </w:r>
      <w:proofErr w:type="spellStart"/>
      <w:r w:rsidRPr="00F72088">
        <w:rPr>
          <w:rFonts w:ascii="Liberation Serif" w:hAnsi="Liberation Serif" w:cs="Liberation Serif"/>
          <w:color w:val="000000" w:themeColor="text1"/>
          <w:sz w:val="28"/>
          <w:szCs w:val="28"/>
        </w:rPr>
        <w:t>Пышминскому</w:t>
      </w:r>
      <w:proofErr w:type="spellEnd"/>
      <w:r w:rsidRPr="00F72088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городскому округу;</w:t>
      </w:r>
      <w:proofErr w:type="gramEnd"/>
    </w:p>
    <w:p w:rsidR="00BB18D8" w:rsidRPr="00F72088" w:rsidRDefault="00BB18D8" w:rsidP="00BB18D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proofErr w:type="gramStart"/>
      <w:r w:rsidRPr="00F72088">
        <w:rPr>
          <w:rFonts w:ascii="Liberation Serif" w:hAnsi="Liberation Serif" w:cs="Liberation Serif"/>
          <w:color w:val="000000" w:themeColor="text1"/>
          <w:sz w:val="28"/>
          <w:szCs w:val="28"/>
        </w:rPr>
        <w:t>3) финансовому органу Пышминского городского округа уведомление о применении бюджетных мер принуждения, обязательное к рассмотрению, содержащее сведения о выявленных бюджетных нарушениях, предусмотренных главой 30 Бюджетного кодекса Российской Федерации, и об объемах средств, использованных с указанными нарушениями, по каждому бюджетному нарушению (без учета объемов средств, использованных с этими бюджетными нарушениями и возмещенных в доход соответствующего бюджета до направления уведомления о применении</w:t>
      </w:r>
      <w:proofErr w:type="gramEnd"/>
      <w:r w:rsidRPr="00F72088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бюджетных мер принуждения).</w:t>
      </w:r>
    </w:p>
    <w:p w:rsidR="00BB18D8" w:rsidRPr="00F72088" w:rsidRDefault="00BB18D8" w:rsidP="00BB18D8">
      <w:pPr>
        <w:pStyle w:val="ConsPlusNormal"/>
        <w:widowControl/>
        <w:ind w:firstLine="709"/>
        <w:contextualSpacing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63. </w:t>
      </w:r>
      <w:proofErr w:type="gramStart"/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Уведомление о применении бюджетных мер принуждения, указанное в подпункте 3 части первой пункта 62 настоящих правил, направляется </w:t>
      </w:r>
      <w:r w:rsidRPr="00F72088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финансовому органу Пышминского городского округа </w:t>
      </w:r>
      <w:r w:rsidRPr="00F72088">
        <w:rPr>
          <w:rFonts w:ascii="Liberation Serif" w:hAnsi="Liberation Serif"/>
          <w:color w:val="000000" w:themeColor="text1"/>
          <w:sz w:val="28"/>
          <w:szCs w:val="28"/>
        </w:rPr>
        <w:t>в</w:t>
      </w:r>
      <w:r w:rsidRPr="00F72088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случае </w:t>
      </w:r>
      <w:proofErr w:type="spellStart"/>
      <w:r w:rsidRPr="00F72088">
        <w:rPr>
          <w:rFonts w:ascii="Liberation Serif" w:hAnsi="Liberation Serif" w:cs="Liberation Serif"/>
          <w:color w:val="000000" w:themeColor="text1"/>
          <w:sz w:val="28"/>
          <w:szCs w:val="28"/>
        </w:rPr>
        <w:t>неустранения</w:t>
      </w:r>
      <w:proofErr w:type="spellEnd"/>
      <w:r w:rsidRPr="00F72088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бюджетного нарушения, предусмотренного главой 30 Бюджетного кодекса Российской Федерации и указанного в представлении, в срок, не превышающий 30  календарных дней со дня окончания срока исполнения представления.</w:t>
      </w:r>
      <w:proofErr w:type="gramEnd"/>
    </w:p>
    <w:p w:rsidR="00BB18D8" w:rsidRPr="00F72088" w:rsidRDefault="00BB18D8" w:rsidP="00BB18D8">
      <w:pPr>
        <w:pStyle w:val="ConsPlusNormal"/>
        <w:widowControl/>
        <w:ind w:firstLine="709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 w:cs="Liberation Serif"/>
          <w:color w:val="000000" w:themeColor="text1"/>
          <w:sz w:val="28"/>
          <w:szCs w:val="28"/>
        </w:rPr>
        <w:t>Копия такого уведомления направляется участнику бюджетного процесса, в отношении которого проводилась проверка (ревизия).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64. Представления и предписания в течение 30 календарных дней со дня утверждения заключения по результатам рассмотрения акта вручаются (направляются) представителю объекта контроля.</w:t>
      </w:r>
    </w:p>
    <w:p w:rsidR="00BB18D8" w:rsidRPr="00F72088" w:rsidRDefault="00BB18D8" w:rsidP="00BB18D8">
      <w:pPr>
        <w:autoSpaceDE w:val="0"/>
        <w:autoSpaceDN w:val="0"/>
        <w:adjustRightInd w:val="0"/>
        <w:ind w:firstLine="540"/>
        <w:jc w:val="both"/>
        <w:rPr>
          <w:rFonts w:ascii="Liberation Serif" w:eastAsiaTheme="minorHAnsi" w:hAnsi="Liberation Serif" w:cs="Liberation Serif"/>
          <w:color w:val="000000" w:themeColor="text1"/>
          <w:sz w:val="28"/>
          <w:szCs w:val="28"/>
          <w:lang w:eastAsia="en-US"/>
        </w:rPr>
      </w:pPr>
      <w:r w:rsidRPr="00F72088">
        <w:rPr>
          <w:rFonts w:ascii="Liberation Serif" w:eastAsiaTheme="minorHAnsi" w:hAnsi="Liberation Serif" w:cs="Liberation Serif"/>
          <w:color w:val="000000" w:themeColor="text1"/>
          <w:sz w:val="28"/>
          <w:szCs w:val="28"/>
          <w:lang w:eastAsia="en-US"/>
        </w:rPr>
        <w:t>По решению начальника Финансового управления срок исполнения представления, предписания может быть продлен в порядке, предусмотренном федеральными стандартами внутреннего муниципального финансового контроля, но не более одного раза по обращению объекта контроля.</w:t>
      </w:r>
    </w:p>
    <w:p w:rsidR="00BB18D8" w:rsidRPr="00F72088" w:rsidRDefault="00BB18D8" w:rsidP="00BB18D8">
      <w:pPr>
        <w:pStyle w:val="ConsPlusNormal"/>
        <w:widowControl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      65. Отмена представлений и предписаний Финансового управления осуществляется в судебном и внесудебном порядке. Отмена представлений, предписаний во внесудебном порядке осуществляется руководителем начальником Финансового управления по результатам рассмотрения жалоб на решения, действия (бездействие) должностных лиц Финансового управления.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66.Должностные лица, принимающие участие в контрольных мероприятиях, осуществляют </w:t>
      </w:r>
      <w:proofErr w:type="gramStart"/>
      <w:r w:rsidRPr="00F72088">
        <w:rPr>
          <w:rFonts w:ascii="Liberation Serif" w:hAnsi="Liberation Serif"/>
          <w:color w:val="000000" w:themeColor="text1"/>
          <w:sz w:val="28"/>
          <w:szCs w:val="28"/>
        </w:rPr>
        <w:t>контроль за</w:t>
      </w:r>
      <w:proofErr w:type="gramEnd"/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исполнением объектами контроля представлений и предписаний. В случае неисполнения представления и (или) предписания Финансовое управление применяет к лицу, не исполнившему такое представление и (или) предписание, меры ответственности в соответствии с законодательством Российской Федерации.</w:t>
      </w:r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67. </w:t>
      </w:r>
      <w:proofErr w:type="gramStart"/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В случае неисполнения предписания о возмещении ущерба, причиненного </w:t>
      </w:r>
      <w:proofErr w:type="spellStart"/>
      <w:r w:rsidRPr="00F72088">
        <w:rPr>
          <w:rFonts w:ascii="Liberation Serif" w:hAnsi="Liberation Serif"/>
          <w:color w:val="000000" w:themeColor="text1"/>
          <w:sz w:val="28"/>
          <w:szCs w:val="28"/>
        </w:rPr>
        <w:t>Пышминскому</w:t>
      </w:r>
      <w:proofErr w:type="spellEnd"/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городскому округу нарушением бюджетного </w:t>
      </w:r>
      <w:r w:rsidRPr="00F72088">
        <w:rPr>
          <w:rFonts w:ascii="Liberation Serif" w:hAnsi="Liberation Serif"/>
          <w:color w:val="000000" w:themeColor="text1"/>
          <w:sz w:val="28"/>
          <w:szCs w:val="28"/>
        </w:rPr>
        <w:lastRenderedPageBreak/>
        <w:t xml:space="preserve">законодательства Российской Федерации и иных нормативных правовых актов, регулирующих бюджетные правоотношения, Финансовое управление направляет в суд исковое заявление о возмещении объектом контроля, должностными лицами которого допущено указанное нарушение, ущерба, причиненного </w:t>
      </w:r>
      <w:proofErr w:type="spellStart"/>
      <w:r w:rsidRPr="00F72088">
        <w:rPr>
          <w:rFonts w:ascii="Liberation Serif" w:hAnsi="Liberation Serif"/>
          <w:color w:val="000000" w:themeColor="text1"/>
          <w:sz w:val="28"/>
          <w:szCs w:val="28"/>
        </w:rPr>
        <w:t>Пышминскому</w:t>
      </w:r>
      <w:proofErr w:type="spellEnd"/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городскому округу, и защищает в суде интересы Пышминского городского округа по этому иску.</w:t>
      </w:r>
      <w:proofErr w:type="gramEnd"/>
    </w:p>
    <w:p w:rsidR="00BB18D8" w:rsidRPr="00F72088" w:rsidRDefault="00BB18D8" w:rsidP="00BB18D8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68. При выявлении в ходе проведения контрольных мероприятий административных правонарушений должностные лица Финансового управления принимают решение в порядке, установленном законодательством об административных правонарушениях.</w:t>
      </w:r>
    </w:p>
    <w:p w:rsidR="00BB18D8" w:rsidRPr="00F72088" w:rsidRDefault="00BB18D8" w:rsidP="00BB18D8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color w:val="000000" w:themeColor="text1"/>
          <w:sz w:val="28"/>
          <w:szCs w:val="28"/>
          <w:lang w:eastAsia="en-US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 xml:space="preserve">       69. </w:t>
      </w:r>
      <w:r w:rsidRPr="00F72088">
        <w:rPr>
          <w:rFonts w:ascii="Liberation Serif" w:eastAsiaTheme="minorHAnsi" w:hAnsi="Liberation Serif" w:cs="Liberation Serif"/>
          <w:color w:val="000000" w:themeColor="text1"/>
          <w:sz w:val="28"/>
          <w:szCs w:val="28"/>
          <w:lang w:eastAsia="en-US"/>
        </w:rPr>
        <w:t>В случае выявления обстоятельств и фактов, свидетельствующих о признаках нарушений, относящихся к компетенции другого муниципального органа (должностного лица), такие материалы направляются для рассмотрения в порядке, установленном законодательством Российской Федерации, законодательством Свердловской области и нормативными правовыми актами Пышминского городского округа.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70. Формы и требования к содержанию представлений и предписаний, уведомлений о применении бюджетных мер принуждения, иных документов, предусмотренных настоящими правилами, устанавливаются Финансовым управлением.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autoSpaceDE w:val="0"/>
        <w:autoSpaceDN w:val="0"/>
        <w:adjustRightInd w:val="0"/>
        <w:jc w:val="center"/>
        <w:rPr>
          <w:rFonts w:ascii="Liberation Serif" w:hAnsi="Liberation Serif"/>
          <w:b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b/>
          <w:color w:val="000000" w:themeColor="text1"/>
          <w:sz w:val="28"/>
          <w:szCs w:val="28"/>
        </w:rPr>
        <w:t xml:space="preserve">Глава 10. Требования к составлению и представлению отчетности о результатах контрольных мероприятий </w:t>
      </w:r>
    </w:p>
    <w:p w:rsidR="00BB18D8" w:rsidRPr="00F72088" w:rsidRDefault="00BB18D8" w:rsidP="00BB18D8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b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71. В целях раскрытия информации о полноте и своевременности выполнения плана контрольных мероприятий за отчетный календарный год, обеспечения эффективности контрольной деятельности, а также анализа информации о результатах проведения контрольных мероприятий Финансовое управление ежегодно составляет и представляет главе Пышминского городского округа отчет о контрольной деятельности (далее – отчет Финансового управления).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72. В состав отчета Финансового управления включаются формы отчетов о результатах проведения контрольных мероприятий (далее - единые формы отчетов) и пояснительная записка.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73.  К результатам контрольных мероприятий, подлежащих обязательному раскрытию в единых формах отчетов, относятся (если иное не установлено нормативными правовыми актами):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1) начисленные штрафы в количественном и денежном выражении по видам нарушений;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2) количество материалов, направленных в правоохранительные органы, и сумма предполагаемого ущерба по видам нарушений;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3) количество  представлений  и  предписаний  и   их   исполнение  в количественном и (или) денежном выражении, в том числе объем восстановленных (возмещенных) средств по предписаниям и представлениям;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lastRenderedPageBreak/>
        <w:t>4) количество  направленных  и  исполненных  (неисполненных) уведомлений о применении бюджетных мер принуждения;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5) объем проверенных средств местного бюджета;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6) количество  поданных  и (или) удовлетворенных  жалоб (исков) на решения Финансового управления, а также на их действия (бездействие) в рамках осуществленной ими контрольной деятельности.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74. В  пояснительной  записке  приводятся  сведения  об  основных направлениях контрольной деятельности Финансового управления, включая: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1) количество должностных лиц, указанных в пункте 6 настоящих правил, осуществляющих деятельность по контролю;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2) меры  по повышению квалификации должностных лиц, указанных в пункте 6 настоящих правил, обеспеченность ресурсами (трудовыми, материальными и финансовыми), основными фондами и их техническое состояние;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3) сведения о затратах на проведение контрольных мероприятий;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4) иную информацию о событиях, оказавших существенное влияние на осуществление контроля в финансово-бюджетной сфере, не нашедшую отражения в единых формах отчетов.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75. Отчет  Финансового  управления  подписывается   начальником Финансового управления  и направляется главе Пышминского городского округа до 1 марта года, следующего за отчетным годом.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72088">
        <w:rPr>
          <w:rFonts w:ascii="Liberation Serif" w:hAnsi="Liberation Serif"/>
          <w:color w:val="000000" w:themeColor="text1"/>
          <w:sz w:val="28"/>
          <w:szCs w:val="28"/>
        </w:rPr>
        <w:t>76. Результаты проведения контрольных мероприятий размещаются на официальном сайте Пышминского городского округа в  информационно-телекоммуникационной сети «Интернет», а также в единой информационной системе в сфере закупок в порядке, установленном законодательством Российской Федерации.</w:t>
      </w:r>
    </w:p>
    <w:p w:rsidR="00BB18D8" w:rsidRPr="00F72088" w:rsidRDefault="00BB18D8" w:rsidP="00BB18D8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Pr="00F72088" w:rsidRDefault="00BB18D8" w:rsidP="00BB18D8">
      <w:pPr>
        <w:pStyle w:val="ConsPlusNormal"/>
        <w:jc w:val="center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BB18D8" w:rsidRPr="0036083F" w:rsidRDefault="00BB18D8" w:rsidP="00997A62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232ABF" w:rsidRPr="0036083F" w:rsidRDefault="00232ABF" w:rsidP="00232ABF">
      <w:pPr>
        <w:pStyle w:val="ConsPlusTitle"/>
        <w:jc w:val="center"/>
        <w:rPr>
          <w:rFonts w:ascii="Liberation Serif" w:hAnsi="Liberation Serif"/>
          <w:color w:val="000000" w:themeColor="text1"/>
          <w:sz w:val="28"/>
          <w:szCs w:val="28"/>
        </w:rPr>
      </w:pPr>
    </w:p>
    <w:sectPr w:rsidR="00232ABF" w:rsidRPr="0036083F" w:rsidSect="006A3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D148B"/>
    <w:multiLevelType w:val="hybridMultilevel"/>
    <w:tmpl w:val="D5C44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2ABF"/>
    <w:rsid w:val="00232ABF"/>
    <w:rsid w:val="0036083F"/>
    <w:rsid w:val="003C7EB1"/>
    <w:rsid w:val="003E7EAC"/>
    <w:rsid w:val="004833A7"/>
    <w:rsid w:val="006A3EC9"/>
    <w:rsid w:val="006D6BDE"/>
    <w:rsid w:val="008805B8"/>
    <w:rsid w:val="0095527B"/>
    <w:rsid w:val="00997A62"/>
    <w:rsid w:val="009E1635"/>
    <w:rsid w:val="009E3DA6"/>
    <w:rsid w:val="00B06F0F"/>
    <w:rsid w:val="00BB18D8"/>
    <w:rsid w:val="00BB70D6"/>
    <w:rsid w:val="00D03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A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32AB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232AB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3">
    <w:name w:val="Hyperlink"/>
    <w:basedOn w:val="a0"/>
    <w:rsid w:val="00232AB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B18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E6F7F187687BAB109CAE34E14A3217B7F08813CB310D0018C1B544430353CA94BDE5B052D8518C2E436EF00dB2DC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finpgo@mail.ru" TargetMode="External"/><Relationship Id="rId10" Type="http://schemas.openxmlformats.org/officeDocument/2006/relationships/hyperlink" Target="consultantplus://offline/ref=3E6F7F187687BAB109CAFD4302CF7F717F04DC31B011DD54D84952136F653AFC0B9E5D5269C2d124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E6F7F187687BAB109CAE34E14A3217B7F08813CB310D0018C1B544430353CA94BDE5B052D8518C2E436EF00dB2D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17</Pages>
  <Words>5857</Words>
  <Characters>33386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Karelina</dc:creator>
  <cp:keywords/>
  <dc:description/>
  <cp:lastModifiedBy>Karelina</cp:lastModifiedBy>
  <cp:revision>9</cp:revision>
  <dcterms:created xsi:type="dcterms:W3CDTF">2020-02-26T05:21:00Z</dcterms:created>
  <dcterms:modified xsi:type="dcterms:W3CDTF">2020-03-05T05:36:00Z</dcterms:modified>
</cp:coreProperties>
</file>